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A40" w:rsidRPr="007F6E3E" w:rsidRDefault="00B01A40" w:rsidP="00B01A40">
      <w:pPr>
        <w:jc w:val="left"/>
        <w:rPr>
          <w:rFonts w:ascii="黑体" w:eastAsia="黑体" w:hAnsi="黑体"/>
          <w:bCs/>
          <w:sz w:val="30"/>
          <w:szCs w:val="30"/>
        </w:rPr>
      </w:pPr>
      <w:r w:rsidRPr="007F6E3E">
        <w:rPr>
          <w:rFonts w:ascii="黑体" w:eastAsia="黑体" w:hAnsi="黑体" w:hint="eastAsia"/>
          <w:bCs/>
          <w:sz w:val="30"/>
          <w:szCs w:val="30"/>
        </w:rPr>
        <w:t>附件8</w:t>
      </w:r>
    </w:p>
    <w:p w:rsidR="00B01A40" w:rsidRPr="007F6E3E" w:rsidRDefault="00B01A40" w:rsidP="00B01A40">
      <w:pPr>
        <w:jc w:val="center"/>
        <w:rPr>
          <w:rFonts w:ascii="仿宋" w:eastAsia="仿宋" w:hAnsi="仿宋"/>
          <w:bCs/>
          <w:szCs w:val="32"/>
        </w:rPr>
      </w:pPr>
      <w:r w:rsidRPr="007F6E3E">
        <w:rPr>
          <w:rFonts w:ascii="仿宋" w:eastAsia="仿宋" w:hAnsi="仿宋"/>
          <w:bCs/>
          <w:szCs w:val="32"/>
        </w:rPr>
        <w:t xml:space="preserve">五项技能竞赛综合展示评分要素 </w:t>
      </w:r>
    </w:p>
    <w:p w:rsidR="00B01A40" w:rsidRPr="00D67485" w:rsidRDefault="00B01A40" w:rsidP="00B01A40">
      <w:pPr>
        <w:spacing w:afterLines="50"/>
        <w:ind w:firstLine="624"/>
        <w:rPr>
          <w:rFonts w:ascii="仿宋" w:eastAsia="仿宋" w:hAnsi="仿宋"/>
          <w:kern w:val="32"/>
          <w:sz w:val="28"/>
          <w:szCs w:val="28"/>
        </w:rPr>
      </w:pPr>
    </w:p>
    <w:p w:rsidR="00B01A40" w:rsidRPr="005B5DE8" w:rsidRDefault="00B01A40" w:rsidP="00B01A40">
      <w:pPr>
        <w:ind w:firstLine="624"/>
        <w:rPr>
          <w:rFonts w:ascii="仿宋" w:eastAsia="仿宋" w:hAnsi="仿宋"/>
          <w:kern w:val="32"/>
          <w:sz w:val="30"/>
          <w:szCs w:val="30"/>
        </w:rPr>
      </w:pPr>
      <w:r w:rsidRPr="005B5DE8">
        <w:rPr>
          <w:rFonts w:ascii="仿宋" w:eastAsia="仿宋" w:hAnsi="仿宋"/>
          <w:kern w:val="32"/>
          <w:sz w:val="30"/>
          <w:szCs w:val="30"/>
        </w:rPr>
        <w:t>领导推介：重点突出</w:t>
      </w:r>
      <w:r>
        <w:rPr>
          <w:rFonts w:ascii="仿宋" w:eastAsia="仿宋" w:hAnsi="仿宋" w:hint="eastAsia"/>
          <w:kern w:val="32"/>
          <w:sz w:val="30"/>
          <w:szCs w:val="30"/>
        </w:rPr>
        <w:t>、</w:t>
      </w:r>
      <w:r w:rsidRPr="005B5DE8">
        <w:rPr>
          <w:rFonts w:ascii="仿宋" w:eastAsia="仿宋" w:hAnsi="仿宋"/>
          <w:kern w:val="32"/>
          <w:sz w:val="30"/>
          <w:szCs w:val="30"/>
        </w:rPr>
        <w:t>特点鲜明</w:t>
      </w:r>
      <w:r>
        <w:rPr>
          <w:rFonts w:ascii="仿宋" w:eastAsia="仿宋" w:hAnsi="仿宋" w:hint="eastAsia"/>
          <w:kern w:val="32"/>
          <w:sz w:val="30"/>
          <w:szCs w:val="30"/>
        </w:rPr>
        <w:t>、</w:t>
      </w:r>
      <w:r w:rsidRPr="005B5DE8">
        <w:rPr>
          <w:rFonts w:ascii="仿宋" w:eastAsia="仿宋" w:hAnsi="仿宋"/>
          <w:kern w:val="32"/>
          <w:sz w:val="30"/>
          <w:szCs w:val="30"/>
        </w:rPr>
        <w:t>形式新颖。</w:t>
      </w:r>
    </w:p>
    <w:p w:rsidR="00B01A40" w:rsidRPr="005B5DE8" w:rsidRDefault="00B01A40" w:rsidP="00B01A40">
      <w:pPr>
        <w:ind w:firstLine="624"/>
        <w:rPr>
          <w:rFonts w:ascii="仿宋" w:eastAsia="仿宋" w:hAnsi="仿宋"/>
          <w:w w:val="95"/>
          <w:kern w:val="32"/>
          <w:sz w:val="30"/>
          <w:szCs w:val="30"/>
        </w:rPr>
      </w:pPr>
      <w:r w:rsidRPr="005B5DE8">
        <w:rPr>
          <w:rFonts w:ascii="仿宋" w:eastAsia="仿宋" w:hAnsi="仿宋"/>
          <w:w w:val="95"/>
          <w:kern w:val="32"/>
          <w:sz w:val="30"/>
          <w:szCs w:val="30"/>
        </w:rPr>
        <w:t>自我展示：富有创新（意）性</w:t>
      </w:r>
      <w:r>
        <w:rPr>
          <w:rFonts w:ascii="仿宋" w:eastAsia="仿宋" w:hAnsi="仿宋" w:hint="eastAsia"/>
          <w:w w:val="95"/>
          <w:kern w:val="32"/>
          <w:sz w:val="30"/>
          <w:szCs w:val="30"/>
        </w:rPr>
        <w:t>，</w:t>
      </w:r>
      <w:r w:rsidRPr="005B5DE8">
        <w:rPr>
          <w:rFonts w:ascii="仿宋" w:eastAsia="仿宋" w:hAnsi="仿宋"/>
          <w:w w:val="95"/>
          <w:kern w:val="32"/>
          <w:sz w:val="30"/>
          <w:szCs w:val="30"/>
        </w:rPr>
        <w:t>有一定专业性</w:t>
      </w:r>
      <w:r>
        <w:rPr>
          <w:rFonts w:ascii="仿宋" w:eastAsia="仿宋" w:hAnsi="仿宋" w:hint="eastAsia"/>
          <w:w w:val="95"/>
          <w:kern w:val="32"/>
          <w:sz w:val="30"/>
          <w:szCs w:val="30"/>
        </w:rPr>
        <w:t>，</w:t>
      </w:r>
      <w:r w:rsidRPr="005B5DE8">
        <w:rPr>
          <w:rFonts w:ascii="仿宋" w:eastAsia="仿宋" w:hAnsi="仿宋"/>
          <w:w w:val="95"/>
          <w:kern w:val="32"/>
          <w:sz w:val="30"/>
          <w:szCs w:val="30"/>
        </w:rPr>
        <w:t>以选手为主完成展示。</w:t>
      </w:r>
    </w:p>
    <w:p w:rsidR="00B01A40" w:rsidRPr="005B5DE8" w:rsidRDefault="00B01A40" w:rsidP="00B01A40">
      <w:pPr>
        <w:ind w:firstLine="624"/>
        <w:rPr>
          <w:rFonts w:ascii="仿宋" w:eastAsia="仿宋" w:hAnsi="仿宋"/>
          <w:kern w:val="32"/>
          <w:sz w:val="30"/>
          <w:szCs w:val="30"/>
        </w:rPr>
      </w:pPr>
      <w:r w:rsidRPr="005B5DE8">
        <w:rPr>
          <w:rFonts w:ascii="仿宋" w:eastAsia="仿宋" w:hAnsi="仿宋"/>
          <w:kern w:val="32"/>
          <w:sz w:val="30"/>
          <w:szCs w:val="30"/>
        </w:rPr>
        <w:t>抽签答题和现场问答：反应敏捷，思路清晰；观点鲜明，逻辑严密；普通话标准，表达流畅；仪表大方，举止得体。</w:t>
      </w:r>
    </w:p>
    <w:p w:rsidR="00784F65" w:rsidRPr="00B01A40" w:rsidRDefault="00784F65"/>
    <w:sectPr w:rsidR="00784F65" w:rsidRPr="00B01A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4F65" w:rsidRDefault="00784F65" w:rsidP="00B01A40">
      <w:r>
        <w:separator/>
      </w:r>
    </w:p>
  </w:endnote>
  <w:endnote w:type="continuationSeparator" w:id="1">
    <w:p w:rsidR="00784F65" w:rsidRDefault="00784F65" w:rsidP="00B01A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4F65" w:rsidRDefault="00784F65" w:rsidP="00B01A40">
      <w:r>
        <w:separator/>
      </w:r>
    </w:p>
  </w:footnote>
  <w:footnote w:type="continuationSeparator" w:id="1">
    <w:p w:rsidR="00784F65" w:rsidRDefault="00784F65" w:rsidP="00B01A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1A40"/>
    <w:rsid w:val="00784F65"/>
    <w:rsid w:val="00B01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A40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1A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1A4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1A4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1A4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>MS</Company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2017-03-27T01:35:00Z</dcterms:created>
  <dcterms:modified xsi:type="dcterms:W3CDTF">2017-03-27T01:35:00Z</dcterms:modified>
</cp:coreProperties>
</file>