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7" w:type="dxa"/>
        <w:tblInd w:w="8" w:type="dxa"/>
        <w:tblLayout w:type="fixed"/>
        <w:tblCellMar>
          <w:left w:w="0" w:type="dxa"/>
          <w:right w:w="0" w:type="dxa"/>
        </w:tblCellMar>
        <w:tblLook w:val="0000" w:firstRow="0" w:lastRow="0" w:firstColumn="0" w:lastColumn="0" w:noHBand="0" w:noVBand="0"/>
      </w:tblPr>
      <w:tblGrid>
        <w:gridCol w:w="8847"/>
      </w:tblGrid>
      <w:tr w:rsidR="00E679B6" w:rsidTr="005117B3">
        <w:trPr>
          <w:cantSplit/>
          <w:trHeight w:hRule="exact" w:val="166"/>
        </w:trPr>
        <w:tc>
          <w:tcPr>
            <w:tcW w:w="8847" w:type="dxa"/>
          </w:tcPr>
          <w:p w:rsidR="0001639F" w:rsidRPr="00AC326E" w:rsidRDefault="0001639F" w:rsidP="0001639F">
            <w:pPr>
              <w:spacing w:line="640" w:lineRule="exact"/>
              <w:jc w:val="center"/>
              <w:rPr>
                <w:rFonts w:ascii="黑体" w:eastAsia="黑体" w:hAnsi="黑体"/>
                <w:szCs w:val="32"/>
              </w:rPr>
            </w:pPr>
            <w:r w:rsidRPr="00AC326E">
              <w:rPr>
                <w:rFonts w:ascii="黑体" w:eastAsia="黑体" w:hAnsi="黑体" w:hint="eastAsia"/>
                <w:szCs w:val="32"/>
              </w:rPr>
              <w:t>《201</w:t>
            </w:r>
            <w:r>
              <w:rPr>
                <w:rFonts w:ascii="黑体" w:eastAsia="黑体" w:hAnsi="黑体" w:hint="eastAsia"/>
                <w:szCs w:val="32"/>
              </w:rPr>
              <w:t>7</w:t>
            </w:r>
            <w:r w:rsidRPr="00AC326E">
              <w:rPr>
                <w:rFonts w:ascii="黑体" w:eastAsia="黑体" w:hAnsi="黑体" w:hint="eastAsia"/>
                <w:szCs w:val="32"/>
              </w:rPr>
              <w:t>年武汉市科技计划项目指南》</w:t>
            </w:r>
            <w:r>
              <w:rPr>
                <w:rFonts w:ascii="黑体" w:eastAsia="黑体" w:hAnsi="黑体" w:hint="eastAsia"/>
                <w:szCs w:val="32"/>
              </w:rPr>
              <w:t>之一</w:t>
            </w:r>
          </w:p>
          <w:p w:rsidR="0001639F" w:rsidRDefault="0001639F" w:rsidP="0001639F">
            <w:pPr>
              <w:spacing w:line="640" w:lineRule="exact"/>
              <w:jc w:val="center"/>
              <w:rPr>
                <w:rFonts w:ascii="文星标宋" w:eastAsia="文星标宋"/>
                <w:sz w:val="44"/>
                <w:szCs w:val="44"/>
              </w:rPr>
            </w:pPr>
            <w:r>
              <w:rPr>
                <w:rFonts w:ascii="文星标宋" w:eastAsia="文星标宋" w:hint="eastAsia"/>
                <w:sz w:val="44"/>
                <w:szCs w:val="44"/>
              </w:rPr>
              <w:t>应用基础研究计划</w:t>
            </w:r>
          </w:p>
          <w:p w:rsidR="00E679B6" w:rsidRDefault="00E679B6">
            <w:pPr>
              <w:jc w:val="center"/>
            </w:pPr>
          </w:p>
        </w:tc>
      </w:tr>
    </w:tbl>
    <w:p w:rsidR="00E679B6" w:rsidRDefault="00E679B6">
      <w:pPr>
        <w:sectPr w:rsidR="00E679B6">
          <w:footerReference w:type="even" r:id="rId8"/>
          <w:footerReference w:type="default" r:id="rId9"/>
          <w:type w:val="continuous"/>
          <w:pgSz w:w="11906" w:h="16838" w:code="9"/>
          <w:pgMar w:top="2098" w:right="1474" w:bottom="1985" w:left="1588" w:header="851" w:footer="1361" w:gutter="0"/>
          <w:cols w:space="425"/>
          <w:docGrid w:type="linesAndChars" w:linePitch="573" w:charSpace="-1843"/>
        </w:sectPr>
      </w:pPr>
    </w:p>
    <w:p w:rsidR="0001639F" w:rsidRDefault="00CC6A20" w:rsidP="00CC6A20">
      <w:pPr>
        <w:spacing w:line="640" w:lineRule="exact"/>
        <w:jc w:val="left"/>
        <w:rPr>
          <w:rFonts w:ascii="文星仿宋" w:eastAsia="文星仿宋"/>
          <w:kern w:val="0"/>
          <w:szCs w:val="32"/>
        </w:rPr>
      </w:pPr>
      <w:r w:rsidRPr="00CC6A20">
        <w:rPr>
          <w:rFonts w:ascii="文星仿宋" w:eastAsia="文星仿宋" w:hint="eastAsia"/>
          <w:kern w:val="0"/>
          <w:szCs w:val="32"/>
        </w:rPr>
        <w:lastRenderedPageBreak/>
        <w:t>附件3</w:t>
      </w:r>
    </w:p>
    <w:p w:rsidR="00267003" w:rsidRPr="00CC6A20" w:rsidRDefault="00267003" w:rsidP="00CC6A20">
      <w:pPr>
        <w:spacing w:line="640" w:lineRule="exact"/>
        <w:jc w:val="left"/>
        <w:rPr>
          <w:rFonts w:ascii="文星仿宋" w:eastAsia="文星仿宋"/>
          <w:kern w:val="0"/>
          <w:szCs w:val="32"/>
        </w:rPr>
      </w:pPr>
    </w:p>
    <w:p w:rsidR="0001639F" w:rsidRDefault="00CC6A20" w:rsidP="0001639F">
      <w:pPr>
        <w:spacing w:line="640" w:lineRule="exact"/>
        <w:jc w:val="center"/>
        <w:rPr>
          <w:rFonts w:ascii="文星标宋" w:eastAsia="文星标宋"/>
          <w:sz w:val="44"/>
          <w:szCs w:val="44"/>
        </w:rPr>
      </w:pPr>
      <w:r>
        <w:rPr>
          <w:rFonts w:ascii="文星标宋" w:eastAsia="文星标宋" w:hAnsiTheme="minorHAnsi" w:cstheme="minorBidi" w:hint="eastAsia"/>
          <w:sz w:val="44"/>
          <w:szCs w:val="44"/>
        </w:rPr>
        <w:t>2017年度</w:t>
      </w:r>
      <w:r w:rsidR="0001639F">
        <w:rPr>
          <w:rFonts w:ascii="文星标宋" w:eastAsia="文星标宋" w:hAnsiTheme="minorHAnsi" w:cstheme="minorBidi" w:hint="eastAsia"/>
          <w:sz w:val="44"/>
          <w:szCs w:val="44"/>
        </w:rPr>
        <w:t>软科学研究</w:t>
      </w:r>
      <w:r w:rsidR="0001639F" w:rsidRPr="00C32FC5">
        <w:rPr>
          <w:rFonts w:ascii="文星标宋" w:eastAsia="文星标宋" w:hAnsiTheme="minorHAnsi" w:cstheme="minorBidi" w:hint="eastAsia"/>
          <w:sz w:val="44"/>
          <w:szCs w:val="44"/>
        </w:rPr>
        <w:t>计划</w:t>
      </w:r>
      <w:r>
        <w:rPr>
          <w:rFonts w:ascii="文星标宋" w:eastAsia="文星标宋" w:hAnsiTheme="minorHAnsi" w:cstheme="minorBidi" w:hint="eastAsia"/>
          <w:sz w:val="44"/>
          <w:szCs w:val="44"/>
        </w:rPr>
        <w:t>项目申报指南</w:t>
      </w:r>
    </w:p>
    <w:p w:rsidR="00AF4D06" w:rsidRDefault="00AF4D06" w:rsidP="006978D4">
      <w:pPr>
        <w:pStyle w:val="a0"/>
        <w:spacing w:line="600" w:lineRule="exact"/>
        <w:ind w:firstLine="0"/>
        <w:jc w:val="center"/>
        <w:rPr>
          <w:rFonts w:ascii="文星楷体" w:eastAsia="文星楷体"/>
          <w:szCs w:val="32"/>
        </w:rPr>
      </w:pPr>
    </w:p>
    <w:p w:rsidR="006978D4" w:rsidRPr="006978D4" w:rsidRDefault="006978D4" w:rsidP="006978D4">
      <w:pPr>
        <w:pStyle w:val="a0"/>
        <w:spacing w:line="20" w:lineRule="exact"/>
        <w:ind w:firstLineChars="200" w:firstLine="282"/>
        <w:jc w:val="center"/>
        <w:rPr>
          <w:rFonts w:ascii="文星楷体" w:eastAsia="文星楷体"/>
          <w:sz w:val="15"/>
          <w:szCs w:val="15"/>
        </w:rPr>
      </w:pPr>
    </w:p>
    <w:p w:rsidR="00FC10EE" w:rsidRPr="00191AEA" w:rsidRDefault="001F299D" w:rsidP="004A235E">
      <w:pPr>
        <w:pStyle w:val="a0"/>
        <w:spacing w:line="560" w:lineRule="exact"/>
        <w:ind w:firstLineChars="200" w:firstLine="622"/>
        <w:rPr>
          <w:rFonts w:ascii="文星仿宋" w:eastAsia="文星仿宋"/>
          <w:szCs w:val="32"/>
        </w:rPr>
      </w:pPr>
      <w:r w:rsidRPr="00191AEA">
        <w:rPr>
          <w:rFonts w:ascii="文星仿宋" w:eastAsia="文星仿宋" w:hint="eastAsia"/>
          <w:szCs w:val="32"/>
        </w:rPr>
        <w:t>为大力实施创新驱动发展战略，</w:t>
      </w:r>
      <w:r w:rsidR="00652172" w:rsidRPr="00191AEA">
        <w:rPr>
          <w:rFonts w:ascii="文星仿宋" w:eastAsia="文星仿宋" w:hint="eastAsia"/>
          <w:szCs w:val="32"/>
        </w:rPr>
        <w:t>系统推进全面创新改革试验，</w:t>
      </w:r>
      <w:r w:rsidRPr="00191AEA">
        <w:rPr>
          <w:rFonts w:ascii="文星仿宋" w:eastAsia="文星仿宋" w:hint="eastAsia"/>
          <w:szCs w:val="32"/>
        </w:rPr>
        <w:t>加快建设</w:t>
      </w:r>
      <w:r w:rsidR="002C1223" w:rsidRPr="00191AEA">
        <w:rPr>
          <w:rFonts w:ascii="文星仿宋" w:eastAsia="文星仿宋" w:hint="eastAsia"/>
          <w:szCs w:val="32"/>
        </w:rPr>
        <w:t>国家创新型城市</w:t>
      </w:r>
      <w:r w:rsidRPr="00191AEA">
        <w:rPr>
          <w:rFonts w:ascii="文星仿宋" w:eastAsia="文星仿宋" w:hint="eastAsia"/>
          <w:szCs w:val="32"/>
        </w:rPr>
        <w:t>，充分发挥软科学研究在决策支持和智力支持方面的重要作用，</w:t>
      </w:r>
      <w:r w:rsidR="0031697A" w:rsidRPr="00191AEA">
        <w:rPr>
          <w:rFonts w:ascii="文星仿宋" w:eastAsia="文星仿宋" w:hint="eastAsia"/>
          <w:szCs w:val="32"/>
        </w:rPr>
        <w:t>有效推进决策科学化、民主化，</w:t>
      </w:r>
      <w:r w:rsidR="007C24EA" w:rsidRPr="00191AEA">
        <w:rPr>
          <w:rFonts w:ascii="文星仿宋" w:eastAsia="文星仿宋" w:hint="eastAsia"/>
          <w:szCs w:val="32"/>
        </w:rPr>
        <w:t>市科技局决定</w:t>
      </w:r>
      <w:r w:rsidR="0031697A" w:rsidRPr="00191AEA">
        <w:rPr>
          <w:rFonts w:ascii="文星仿宋" w:eastAsia="文星仿宋" w:hint="eastAsia"/>
          <w:szCs w:val="32"/>
        </w:rPr>
        <w:t>，</w:t>
      </w:r>
      <w:r w:rsidR="007C24EA" w:rsidRPr="00191AEA">
        <w:rPr>
          <w:rFonts w:ascii="文星仿宋" w:eastAsia="文星仿宋" w:hint="eastAsia"/>
          <w:szCs w:val="32"/>
        </w:rPr>
        <w:t>公开征集</w:t>
      </w:r>
      <w:r w:rsidR="0031697A" w:rsidRPr="00191AEA">
        <w:rPr>
          <w:rFonts w:ascii="文星仿宋" w:eastAsia="文星仿宋" w:hint="eastAsia"/>
          <w:szCs w:val="32"/>
        </w:rPr>
        <w:t>武汉市</w:t>
      </w:r>
      <w:r w:rsidR="007C24EA" w:rsidRPr="00191AEA">
        <w:rPr>
          <w:rFonts w:ascii="文星仿宋" w:eastAsia="文星仿宋" w:hint="eastAsia"/>
          <w:szCs w:val="32"/>
        </w:rPr>
        <w:t>201</w:t>
      </w:r>
      <w:r w:rsidR="004D7AFE">
        <w:rPr>
          <w:rFonts w:ascii="文星仿宋" w:eastAsia="文星仿宋" w:hint="eastAsia"/>
          <w:szCs w:val="32"/>
        </w:rPr>
        <w:t>7</w:t>
      </w:r>
      <w:r w:rsidR="007C24EA" w:rsidRPr="00191AEA">
        <w:rPr>
          <w:rFonts w:ascii="文星仿宋" w:eastAsia="文星仿宋" w:hint="eastAsia"/>
          <w:szCs w:val="32"/>
        </w:rPr>
        <w:t>年度软科学研究计划项目承担单位。</w:t>
      </w:r>
    </w:p>
    <w:p w:rsidR="00FC10EE" w:rsidRPr="00191AEA" w:rsidRDefault="00FC10EE" w:rsidP="004A235E">
      <w:pPr>
        <w:pStyle w:val="a0"/>
        <w:spacing w:line="560" w:lineRule="exact"/>
        <w:ind w:firstLineChars="200" w:firstLine="622"/>
        <w:rPr>
          <w:rFonts w:ascii="文星黑体" w:eastAsia="文星黑体"/>
          <w:szCs w:val="32"/>
        </w:rPr>
      </w:pPr>
      <w:r w:rsidRPr="00191AEA">
        <w:rPr>
          <w:rFonts w:ascii="文星黑体" w:eastAsia="文星黑体" w:hint="eastAsia"/>
          <w:szCs w:val="32"/>
        </w:rPr>
        <w:t>一、征集范围</w:t>
      </w:r>
    </w:p>
    <w:p w:rsidR="00130196" w:rsidRDefault="00C56154" w:rsidP="004D7AFE">
      <w:pPr>
        <w:pStyle w:val="a0"/>
        <w:spacing w:line="560" w:lineRule="exact"/>
        <w:rPr>
          <w:rFonts w:ascii="文星仿宋" w:eastAsia="文星仿宋"/>
          <w:szCs w:val="32"/>
        </w:rPr>
      </w:pPr>
      <w:r w:rsidRPr="00191AEA">
        <w:rPr>
          <w:rFonts w:ascii="文星仿宋" w:eastAsia="文星仿宋" w:hint="eastAsia"/>
          <w:szCs w:val="32"/>
        </w:rPr>
        <w:t>紧紧围绕我市中心工作，在</w:t>
      </w:r>
      <w:r w:rsidR="00FC10EE" w:rsidRPr="00191AEA">
        <w:rPr>
          <w:rFonts w:ascii="文星仿宋" w:eastAsia="文星仿宋" w:hint="eastAsia"/>
          <w:szCs w:val="32"/>
        </w:rPr>
        <w:t>创新驱动发展、</w:t>
      </w:r>
      <w:r w:rsidR="00EA1A57" w:rsidRPr="00191AEA">
        <w:rPr>
          <w:rFonts w:ascii="文星仿宋" w:eastAsia="文星仿宋" w:hint="eastAsia"/>
          <w:szCs w:val="32"/>
        </w:rPr>
        <w:t>科技</w:t>
      </w:r>
      <w:r w:rsidR="00AC432F" w:rsidRPr="00191AEA">
        <w:rPr>
          <w:rFonts w:ascii="文星仿宋" w:eastAsia="文星仿宋" w:hint="eastAsia"/>
          <w:szCs w:val="32"/>
        </w:rPr>
        <w:t>体制机制改革</w:t>
      </w:r>
      <w:r w:rsidR="00610BD1" w:rsidRPr="00191AEA">
        <w:rPr>
          <w:rFonts w:ascii="文星仿宋" w:eastAsia="文星仿宋" w:hint="eastAsia"/>
          <w:szCs w:val="32"/>
        </w:rPr>
        <w:t>与</w:t>
      </w:r>
      <w:r w:rsidR="00F967B0" w:rsidRPr="00191AEA">
        <w:rPr>
          <w:rFonts w:ascii="文星仿宋" w:eastAsia="文星仿宋" w:hint="eastAsia"/>
          <w:szCs w:val="32"/>
        </w:rPr>
        <w:t>管理创新</w:t>
      </w:r>
      <w:r w:rsidR="00AC432F" w:rsidRPr="00191AEA">
        <w:rPr>
          <w:rFonts w:ascii="文星仿宋" w:eastAsia="文星仿宋" w:hint="eastAsia"/>
          <w:szCs w:val="32"/>
        </w:rPr>
        <w:t>、促进国民经济和社会发展前瞻性研究等领域</w:t>
      </w:r>
      <w:r w:rsidR="00FC10EE" w:rsidRPr="00191AEA">
        <w:rPr>
          <w:rFonts w:ascii="文星仿宋" w:eastAsia="文星仿宋" w:hint="eastAsia"/>
          <w:szCs w:val="32"/>
        </w:rPr>
        <w:t>，</w:t>
      </w:r>
      <w:r w:rsidR="00273F38" w:rsidRPr="00191AEA">
        <w:rPr>
          <w:rFonts w:ascii="文星仿宋" w:eastAsia="文星仿宋" w:hint="eastAsia"/>
          <w:szCs w:val="32"/>
        </w:rPr>
        <w:t>结合经济新常态，</w:t>
      </w:r>
      <w:r w:rsidR="0037404F" w:rsidRPr="0037404F">
        <w:rPr>
          <w:rFonts w:ascii="文星仿宋" w:eastAsia="文星仿宋" w:hint="eastAsia"/>
          <w:szCs w:val="32"/>
        </w:rPr>
        <w:t>重点</w:t>
      </w:r>
      <w:r w:rsidR="0037404F">
        <w:rPr>
          <w:rFonts w:ascii="文星仿宋" w:eastAsia="文星仿宋" w:hint="eastAsia"/>
          <w:szCs w:val="32"/>
        </w:rPr>
        <w:t>服务于领导决策、服务于全市重大战略部署、服务于全市科技工作发展，</w:t>
      </w:r>
      <w:r w:rsidR="00FC10EE" w:rsidRPr="00191AEA">
        <w:rPr>
          <w:rFonts w:ascii="文星仿宋" w:eastAsia="文星仿宋" w:hint="eastAsia"/>
          <w:szCs w:val="32"/>
        </w:rPr>
        <w:t>开展重大问题调查与对策研究。</w:t>
      </w:r>
      <w:r w:rsidRPr="00191AEA">
        <w:rPr>
          <w:rFonts w:ascii="文星仿宋" w:eastAsia="文星仿宋" w:hint="eastAsia"/>
          <w:szCs w:val="32"/>
        </w:rPr>
        <w:t>201</w:t>
      </w:r>
      <w:r w:rsidR="004D7AFE">
        <w:rPr>
          <w:rFonts w:ascii="文星仿宋" w:eastAsia="文星仿宋" w:hint="eastAsia"/>
          <w:szCs w:val="32"/>
        </w:rPr>
        <w:t>7</w:t>
      </w:r>
      <w:r w:rsidRPr="00191AEA">
        <w:rPr>
          <w:rFonts w:ascii="文星仿宋" w:eastAsia="文星仿宋" w:hint="eastAsia"/>
          <w:szCs w:val="32"/>
        </w:rPr>
        <w:t>年度武汉市软科学研究计划项目</w:t>
      </w:r>
      <w:r w:rsidR="001E2058" w:rsidRPr="00191AEA">
        <w:rPr>
          <w:rFonts w:ascii="文星仿宋" w:eastAsia="文星仿宋" w:hint="eastAsia"/>
          <w:szCs w:val="32"/>
        </w:rPr>
        <w:t>共</w:t>
      </w:r>
      <w:r w:rsidR="007859AE">
        <w:rPr>
          <w:rFonts w:ascii="文星仿宋" w:eastAsia="文星仿宋" w:hint="eastAsia"/>
          <w:szCs w:val="32"/>
        </w:rPr>
        <w:t>20</w:t>
      </w:r>
      <w:r w:rsidR="001E2058" w:rsidRPr="00191AEA">
        <w:rPr>
          <w:rFonts w:ascii="文星仿宋" w:eastAsia="文星仿宋" w:hint="eastAsia"/>
          <w:szCs w:val="32"/>
        </w:rPr>
        <w:t>个，每个项目</w:t>
      </w:r>
      <w:r w:rsidR="00267003">
        <w:rPr>
          <w:rFonts w:ascii="文星仿宋" w:eastAsia="文星仿宋" w:hint="eastAsia"/>
          <w:szCs w:val="32"/>
        </w:rPr>
        <w:t>支持</w:t>
      </w:r>
      <w:r w:rsidR="001E2058" w:rsidRPr="00191AEA">
        <w:rPr>
          <w:rFonts w:ascii="文星仿宋" w:eastAsia="文星仿宋" w:hint="eastAsia"/>
          <w:szCs w:val="32"/>
        </w:rPr>
        <w:t>额度为</w:t>
      </w:r>
      <w:r w:rsidR="004D7AFE">
        <w:rPr>
          <w:rFonts w:ascii="文星仿宋" w:eastAsia="文星仿宋" w:hint="eastAsia"/>
          <w:szCs w:val="32"/>
        </w:rPr>
        <w:t>5</w:t>
      </w:r>
      <w:r w:rsidR="001E2058" w:rsidRPr="00191AEA">
        <w:rPr>
          <w:rFonts w:ascii="文星仿宋" w:eastAsia="文星仿宋" w:hint="eastAsia"/>
          <w:szCs w:val="32"/>
        </w:rPr>
        <w:t>万元</w:t>
      </w:r>
      <w:r w:rsidR="00FF4FE5">
        <w:rPr>
          <w:rFonts w:ascii="文星仿宋" w:eastAsia="文星仿宋" w:hint="eastAsia"/>
          <w:szCs w:val="32"/>
        </w:rPr>
        <w:t>，</w:t>
      </w:r>
      <w:r w:rsidR="001E2058" w:rsidRPr="00191AEA">
        <w:rPr>
          <w:rFonts w:ascii="文星仿宋" w:eastAsia="文星仿宋" w:hint="eastAsia"/>
          <w:szCs w:val="32"/>
        </w:rPr>
        <w:t>项目</w:t>
      </w:r>
      <w:r w:rsidR="009439D5" w:rsidRPr="00191AEA">
        <w:rPr>
          <w:rFonts w:ascii="文星仿宋" w:eastAsia="文星仿宋" w:hint="eastAsia"/>
          <w:szCs w:val="32"/>
        </w:rPr>
        <w:t>题目不得调整</w:t>
      </w:r>
      <w:r w:rsidR="001E2058" w:rsidRPr="00191AEA">
        <w:rPr>
          <w:rFonts w:ascii="文星仿宋" w:eastAsia="文星仿宋" w:hint="eastAsia"/>
          <w:szCs w:val="32"/>
        </w:rPr>
        <w:t>。</w:t>
      </w:r>
    </w:p>
    <w:p w:rsidR="00174A17" w:rsidRPr="00174A17" w:rsidRDefault="008441CF" w:rsidP="00174A17">
      <w:pPr>
        <w:pStyle w:val="a0"/>
        <w:spacing w:line="560" w:lineRule="exact"/>
        <w:rPr>
          <w:rFonts w:ascii="文星仿宋" w:eastAsia="文星仿宋"/>
          <w:szCs w:val="32"/>
        </w:rPr>
      </w:pPr>
      <w:r>
        <w:rPr>
          <w:rFonts w:ascii="文星仿宋" w:eastAsia="文星仿宋" w:hint="eastAsia"/>
          <w:szCs w:val="32"/>
        </w:rPr>
        <w:t>1</w:t>
      </w:r>
      <w:r w:rsidRPr="00191AEA">
        <w:rPr>
          <w:rFonts w:ascii="文星仿宋" w:eastAsia="文星仿宋" w:hint="eastAsia"/>
          <w:szCs w:val="32"/>
        </w:rPr>
        <w:t>．</w:t>
      </w:r>
      <w:r w:rsidR="00174A17" w:rsidRPr="00174A17">
        <w:rPr>
          <w:rFonts w:ascii="文星仿宋" w:eastAsia="文星仿宋" w:hint="eastAsia"/>
          <w:szCs w:val="32"/>
        </w:rPr>
        <w:t>武汉市高层次科技人才分类评价指标体系及激励政策研究</w:t>
      </w:r>
    </w:p>
    <w:p w:rsidR="00174A17" w:rsidRPr="00174A17" w:rsidRDefault="00174A17" w:rsidP="00174A17">
      <w:pPr>
        <w:pStyle w:val="a0"/>
        <w:spacing w:line="560" w:lineRule="exact"/>
        <w:rPr>
          <w:rFonts w:ascii="文星仿宋" w:eastAsia="文星仿宋"/>
          <w:szCs w:val="32"/>
        </w:rPr>
      </w:pPr>
      <w:r w:rsidRPr="00174A17">
        <w:rPr>
          <w:rFonts w:ascii="文星仿宋" w:eastAsia="文星仿宋" w:hint="eastAsia"/>
          <w:szCs w:val="32"/>
        </w:rPr>
        <w:t>2</w:t>
      </w:r>
      <w:r w:rsidRPr="00191AEA">
        <w:rPr>
          <w:rFonts w:ascii="文星仿宋" w:eastAsia="文星仿宋" w:hint="eastAsia"/>
          <w:szCs w:val="32"/>
        </w:rPr>
        <w:t>．</w:t>
      </w:r>
      <w:r w:rsidR="00D66530">
        <w:rPr>
          <w:rFonts w:ascii="文星仿宋" w:eastAsia="文星仿宋" w:hint="eastAsia"/>
          <w:szCs w:val="32"/>
        </w:rPr>
        <w:t>武汉</w:t>
      </w:r>
      <w:r>
        <w:rPr>
          <w:rFonts w:ascii="文星仿宋" w:eastAsia="文星仿宋" w:hint="eastAsia"/>
          <w:szCs w:val="32"/>
        </w:rPr>
        <w:t>“</w:t>
      </w:r>
      <w:r w:rsidRPr="00174A17">
        <w:rPr>
          <w:rFonts w:ascii="文星仿宋" w:eastAsia="文星仿宋" w:hint="eastAsia"/>
          <w:szCs w:val="32"/>
        </w:rPr>
        <w:t>创谷”服务体系建设标准</w:t>
      </w:r>
      <w:r w:rsidR="00D66530">
        <w:rPr>
          <w:rFonts w:ascii="文星仿宋" w:eastAsia="文星仿宋" w:hint="eastAsia"/>
          <w:szCs w:val="32"/>
        </w:rPr>
        <w:t>及绩效监测体系</w:t>
      </w:r>
      <w:r w:rsidRPr="00174A17">
        <w:rPr>
          <w:rFonts w:ascii="文星仿宋" w:eastAsia="文星仿宋" w:hint="eastAsia"/>
          <w:szCs w:val="32"/>
        </w:rPr>
        <w:t>研究</w:t>
      </w:r>
    </w:p>
    <w:p w:rsidR="00174A17" w:rsidRPr="00174A17" w:rsidRDefault="00174A17" w:rsidP="00174A17">
      <w:pPr>
        <w:pStyle w:val="a0"/>
        <w:spacing w:line="560" w:lineRule="exact"/>
        <w:rPr>
          <w:rFonts w:ascii="文星仿宋" w:eastAsia="文星仿宋"/>
          <w:szCs w:val="32"/>
        </w:rPr>
      </w:pPr>
      <w:r w:rsidRPr="00174A17">
        <w:rPr>
          <w:rFonts w:ascii="文星仿宋" w:eastAsia="文星仿宋" w:hint="eastAsia"/>
          <w:szCs w:val="32"/>
        </w:rPr>
        <w:t>3</w:t>
      </w:r>
      <w:r w:rsidRPr="00191AEA">
        <w:rPr>
          <w:rFonts w:ascii="文星仿宋" w:eastAsia="文星仿宋" w:hint="eastAsia"/>
          <w:szCs w:val="32"/>
        </w:rPr>
        <w:t>．</w:t>
      </w:r>
      <w:r w:rsidR="00D66530">
        <w:rPr>
          <w:rFonts w:ascii="文星仿宋" w:eastAsia="文星仿宋" w:hint="eastAsia"/>
          <w:szCs w:val="32"/>
        </w:rPr>
        <w:t>武汉市</w:t>
      </w:r>
      <w:r w:rsidRPr="00174A17">
        <w:rPr>
          <w:rFonts w:ascii="文星仿宋" w:eastAsia="文星仿宋" w:hint="eastAsia"/>
          <w:szCs w:val="32"/>
        </w:rPr>
        <w:t>链条</w:t>
      </w:r>
      <w:proofErr w:type="gramStart"/>
      <w:r w:rsidRPr="00174A17">
        <w:rPr>
          <w:rFonts w:ascii="文星仿宋" w:eastAsia="文星仿宋" w:hint="eastAsia"/>
          <w:szCs w:val="32"/>
        </w:rPr>
        <w:t>化众创</w:t>
      </w:r>
      <w:proofErr w:type="gramEnd"/>
      <w:r w:rsidRPr="00174A17">
        <w:rPr>
          <w:rFonts w:ascii="文星仿宋" w:eastAsia="文星仿宋" w:hint="eastAsia"/>
          <w:szCs w:val="32"/>
        </w:rPr>
        <w:t>孵化平台体系研究</w:t>
      </w:r>
    </w:p>
    <w:p w:rsidR="00174A17" w:rsidRPr="00174A17" w:rsidRDefault="00174A17" w:rsidP="00174A17">
      <w:pPr>
        <w:pStyle w:val="a0"/>
        <w:spacing w:line="560" w:lineRule="exact"/>
        <w:rPr>
          <w:rFonts w:ascii="文星仿宋" w:eastAsia="文星仿宋"/>
          <w:szCs w:val="32"/>
        </w:rPr>
      </w:pPr>
      <w:r w:rsidRPr="00174A17">
        <w:rPr>
          <w:rFonts w:ascii="文星仿宋" w:eastAsia="文星仿宋" w:hint="eastAsia"/>
          <w:szCs w:val="32"/>
        </w:rPr>
        <w:t>4</w:t>
      </w:r>
      <w:r w:rsidRPr="00191AEA">
        <w:rPr>
          <w:rFonts w:ascii="文星仿宋" w:eastAsia="文星仿宋" w:hint="eastAsia"/>
          <w:szCs w:val="32"/>
        </w:rPr>
        <w:t>．</w:t>
      </w:r>
      <w:r w:rsidRPr="00174A17">
        <w:rPr>
          <w:rFonts w:ascii="文星仿宋" w:eastAsia="文星仿宋" w:hint="eastAsia"/>
          <w:szCs w:val="32"/>
        </w:rPr>
        <w:t>武汉建设国家创新型城市评估报告</w:t>
      </w:r>
    </w:p>
    <w:p w:rsidR="007859AE" w:rsidRDefault="00174A17" w:rsidP="00174A17">
      <w:pPr>
        <w:pStyle w:val="a0"/>
        <w:spacing w:line="560" w:lineRule="exact"/>
        <w:rPr>
          <w:rFonts w:ascii="文星仿宋" w:eastAsia="文星仿宋"/>
          <w:szCs w:val="32"/>
        </w:rPr>
      </w:pPr>
      <w:r w:rsidRPr="00174A17">
        <w:rPr>
          <w:rFonts w:ascii="文星仿宋" w:eastAsia="文星仿宋" w:hint="eastAsia"/>
          <w:szCs w:val="32"/>
        </w:rPr>
        <w:t>5</w:t>
      </w:r>
      <w:r w:rsidRPr="00191AEA">
        <w:rPr>
          <w:rFonts w:ascii="文星仿宋" w:eastAsia="文星仿宋" w:hint="eastAsia"/>
          <w:szCs w:val="32"/>
        </w:rPr>
        <w:t>．</w:t>
      </w:r>
      <w:r w:rsidRPr="00174A17">
        <w:rPr>
          <w:rFonts w:ascii="文星仿宋" w:eastAsia="文星仿宋" w:hint="eastAsia"/>
          <w:szCs w:val="32"/>
        </w:rPr>
        <w:t>武汉市科技创新平台现状及比较研究</w:t>
      </w:r>
    </w:p>
    <w:p w:rsidR="007859AE" w:rsidRDefault="00174A17" w:rsidP="00174A17">
      <w:pPr>
        <w:pStyle w:val="a0"/>
        <w:spacing w:line="560" w:lineRule="exact"/>
        <w:rPr>
          <w:rFonts w:ascii="文星仿宋" w:eastAsia="文星仿宋"/>
          <w:szCs w:val="32"/>
        </w:rPr>
      </w:pPr>
      <w:r w:rsidRPr="00174A17">
        <w:rPr>
          <w:rFonts w:ascii="文星仿宋" w:eastAsia="文星仿宋" w:hint="eastAsia"/>
          <w:szCs w:val="32"/>
        </w:rPr>
        <w:t>6</w:t>
      </w:r>
      <w:r w:rsidRPr="00191AEA">
        <w:rPr>
          <w:rFonts w:ascii="文星仿宋" w:eastAsia="文星仿宋" w:hint="eastAsia"/>
          <w:szCs w:val="32"/>
        </w:rPr>
        <w:t>．</w:t>
      </w:r>
      <w:r w:rsidRPr="00174A17">
        <w:rPr>
          <w:rFonts w:ascii="文星仿宋" w:eastAsia="文星仿宋" w:hint="eastAsia"/>
          <w:szCs w:val="32"/>
        </w:rPr>
        <w:t>武汉创建国家科技创新中心途径研究</w:t>
      </w:r>
    </w:p>
    <w:p w:rsidR="00174A17" w:rsidRPr="00174A17" w:rsidRDefault="00174A17" w:rsidP="00174A17">
      <w:pPr>
        <w:pStyle w:val="a0"/>
        <w:spacing w:line="560" w:lineRule="exact"/>
        <w:rPr>
          <w:rFonts w:ascii="文星仿宋" w:eastAsia="文星仿宋"/>
          <w:szCs w:val="32"/>
        </w:rPr>
      </w:pPr>
      <w:r w:rsidRPr="00174A17">
        <w:rPr>
          <w:rFonts w:ascii="文星仿宋" w:eastAsia="文星仿宋" w:hint="eastAsia"/>
          <w:szCs w:val="32"/>
        </w:rPr>
        <w:lastRenderedPageBreak/>
        <w:t>7</w:t>
      </w:r>
      <w:r w:rsidRPr="00191AEA">
        <w:rPr>
          <w:rFonts w:ascii="文星仿宋" w:eastAsia="文星仿宋" w:hint="eastAsia"/>
          <w:szCs w:val="32"/>
        </w:rPr>
        <w:t>．</w:t>
      </w:r>
      <w:r w:rsidRPr="00174A17">
        <w:rPr>
          <w:rFonts w:ascii="文星仿宋" w:eastAsia="文星仿宋" w:hint="eastAsia"/>
          <w:szCs w:val="32"/>
        </w:rPr>
        <w:t>国家中心城市特征研究</w:t>
      </w:r>
    </w:p>
    <w:p w:rsidR="00174A17" w:rsidRPr="00174A17" w:rsidRDefault="00174A17" w:rsidP="00174A17">
      <w:pPr>
        <w:pStyle w:val="a0"/>
        <w:spacing w:line="560" w:lineRule="exact"/>
        <w:rPr>
          <w:rFonts w:ascii="文星仿宋" w:eastAsia="文星仿宋"/>
          <w:szCs w:val="32"/>
        </w:rPr>
      </w:pPr>
      <w:r w:rsidRPr="00174A17">
        <w:rPr>
          <w:rFonts w:ascii="文星仿宋" w:eastAsia="文星仿宋" w:hint="eastAsia"/>
          <w:szCs w:val="32"/>
        </w:rPr>
        <w:t>8</w:t>
      </w:r>
      <w:r w:rsidRPr="00191AEA">
        <w:rPr>
          <w:rFonts w:ascii="文星仿宋" w:eastAsia="文星仿宋" w:hint="eastAsia"/>
          <w:szCs w:val="32"/>
        </w:rPr>
        <w:t>．</w:t>
      </w:r>
      <w:r w:rsidRPr="00174A17">
        <w:rPr>
          <w:rFonts w:ascii="文星仿宋" w:eastAsia="文星仿宋" w:hint="eastAsia"/>
          <w:szCs w:val="32"/>
        </w:rPr>
        <w:t>武汉高新技术产业发展研究报告</w:t>
      </w:r>
    </w:p>
    <w:p w:rsidR="00174A17" w:rsidRPr="00174A17" w:rsidRDefault="00174A17" w:rsidP="00174A17">
      <w:pPr>
        <w:pStyle w:val="a0"/>
        <w:spacing w:line="560" w:lineRule="exact"/>
        <w:rPr>
          <w:rFonts w:ascii="文星仿宋" w:eastAsia="文星仿宋"/>
          <w:szCs w:val="32"/>
        </w:rPr>
      </w:pPr>
      <w:r w:rsidRPr="00174A17">
        <w:rPr>
          <w:rFonts w:ascii="文星仿宋" w:eastAsia="文星仿宋" w:hint="eastAsia"/>
          <w:szCs w:val="32"/>
        </w:rPr>
        <w:t>9</w:t>
      </w:r>
      <w:r w:rsidRPr="00191AEA">
        <w:rPr>
          <w:rFonts w:ascii="文星仿宋" w:eastAsia="文星仿宋" w:hint="eastAsia"/>
          <w:szCs w:val="32"/>
        </w:rPr>
        <w:t>．</w:t>
      </w:r>
      <w:r w:rsidRPr="00174A17">
        <w:rPr>
          <w:rFonts w:ascii="文星仿宋" w:eastAsia="文星仿宋" w:hint="eastAsia"/>
          <w:szCs w:val="32"/>
        </w:rPr>
        <w:t>武汉市工业技术研究院体制机制研究</w:t>
      </w:r>
    </w:p>
    <w:p w:rsidR="00174A17" w:rsidRPr="00174A17" w:rsidRDefault="00174A17" w:rsidP="00174A17">
      <w:pPr>
        <w:pStyle w:val="a0"/>
        <w:spacing w:line="560" w:lineRule="exact"/>
        <w:rPr>
          <w:rFonts w:ascii="文星仿宋" w:eastAsia="文星仿宋"/>
          <w:szCs w:val="32"/>
        </w:rPr>
      </w:pPr>
      <w:r w:rsidRPr="00174A17">
        <w:rPr>
          <w:rFonts w:ascii="文星仿宋" w:eastAsia="文星仿宋" w:hint="eastAsia"/>
          <w:szCs w:val="32"/>
        </w:rPr>
        <w:t>10</w:t>
      </w:r>
      <w:r w:rsidRPr="00191AEA">
        <w:rPr>
          <w:rFonts w:ascii="文星仿宋" w:eastAsia="文星仿宋" w:hint="eastAsia"/>
          <w:szCs w:val="32"/>
        </w:rPr>
        <w:t>．</w:t>
      </w:r>
      <w:r w:rsidRPr="00174A17">
        <w:rPr>
          <w:rFonts w:ascii="文星仿宋" w:eastAsia="文星仿宋" w:hint="eastAsia"/>
          <w:szCs w:val="32"/>
        </w:rPr>
        <w:t>存储器创新产业链构建与协同发展研究</w:t>
      </w:r>
    </w:p>
    <w:p w:rsidR="00174A17" w:rsidRPr="00174A17" w:rsidRDefault="00174A17" w:rsidP="00174A17">
      <w:pPr>
        <w:pStyle w:val="a0"/>
        <w:spacing w:line="560" w:lineRule="exact"/>
        <w:rPr>
          <w:rFonts w:ascii="文星仿宋" w:eastAsia="文星仿宋"/>
          <w:szCs w:val="32"/>
        </w:rPr>
      </w:pPr>
      <w:r w:rsidRPr="00174A17">
        <w:rPr>
          <w:rFonts w:ascii="文星仿宋" w:eastAsia="文星仿宋" w:hint="eastAsia"/>
          <w:szCs w:val="32"/>
        </w:rPr>
        <w:t>11</w:t>
      </w:r>
      <w:r w:rsidRPr="00191AEA">
        <w:rPr>
          <w:rFonts w:ascii="文星仿宋" w:eastAsia="文星仿宋" w:hint="eastAsia"/>
          <w:szCs w:val="32"/>
        </w:rPr>
        <w:t>．</w:t>
      </w:r>
      <w:r w:rsidRPr="00174A17">
        <w:rPr>
          <w:rFonts w:ascii="文星仿宋" w:eastAsia="文星仿宋" w:hint="eastAsia"/>
          <w:szCs w:val="32"/>
        </w:rPr>
        <w:t>武汉地区临床医学研究中心调查分析研究</w:t>
      </w:r>
    </w:p>
    <w:p w:rsidR="00174A17" w:rsidRPr="00174A17" w:rsidRDefault="00174A17" w:rsidP="00174A17">
      <w:pPr>
        <w:pStyle w:val="a0"/>
        <w:spacing w:line="560" w:lineRule="exact"/>
        <w:rPr>
          <w:rFonts w:ascii="文星仿宋" w:eastAsia="文星仿宋"/>
          <w:szCs w:val="32"/>
        </w:rPr>
      </w:pPr>
      <w:r w:rsidRPr="00174A17">
        <w:rPr>
          <w:rFonts w:ascii="文星仿宋" w:eastAsia="文星仿宋" w:hint="eastAsia"/>
          <w:szCs w:val="32"/>
        </w:rPr>
        <w:t>12</w:t>
      </w:r>
      <w:r w:rsidRPr="00191AEA">
        <w:rPr>
          <w:rFonts w:ascii="文星仿宋" w:eastAsia="文星仿宋" w:hint="eastAsia"/>
          <w:szCs w:val="32"/>
        </w:rPr>
        <w:t>．</w:t>
      </w:r>
      <w:r w:rsidRPr="00174A17">
        <w:rPr>
          <w:rFonts w:ascii="文星仿宋" w:eastAsia="文星仿宋" w:hint="eastAsia"/>
          <w:szCs w:val="32"/>
        </w:rPr>
        <w:t>武汉光通信产业专利分析研究</w:t>
      </w:r>
    </w:p>
    <w:p w:rsidR="00174A17" w:rsidRPr="00174A17" w:rsidRDefault="00174A17" w:rsidP="00174A17">
      <w:pPr>
        <w:pStyle w:val="a0"/>
        <w:spacing w:line="560" w:lineRule="exact"/>
        <w:rPr>
          <w:rFonts w:ascii="文星仿宋" w:eastAsia="文星仿宋"/>
          <w:szCs w:val="32"/>
        </w:rPr>
      </w:pPr>
      <w:r w:rsidRPr="00174A17">
        <w:rPr>
          <w:rFonts w:ascii="文星仿宋" w:eastAsia="文星仿宋" w:hint="eastAsia"/>
          <w:szCs w:val="32"/>
        </w:rPr>
        <w:t>13</w:t>
      </w:r>
      <w:r w:rsidRPr="00191AEA">
        <w:rPr>
          <w:rFonts w:ascii="文星仿宋" w:eastAsia="文星仿宋" w:hint="eastAsia"/>
          <w:szCs w:val="32"/>
        </w:rPr>
        <w:t>．</w:t>
      </w:r>
      <w:r w:rsidRPr="00174A17">
        <w:rPr>
          <w:rFonts w:ascii="文星仿宋" w:eastAsia="文星仿宋" w:hint="eastAsia"/>
          <w:szCs w:val="32"/>
        </w:rPr>
        <w:t>武汉市规模以上工业企业研发费加计扣除政策</w:t>
      </w:r>
      <w:r w:rsidR="007859AE">
        <w:rPr>
          <w:rFonts w:ascii="文星仿宋" w:eastAsia="文星仿宋" w:hint="eastAsia"/>
          <w:szCs w:val="32"/>
        </w:rPr>
        <w:t>效应</w:t>
      </w:r>
      <w:r w:rsidRPr="00174A17">
        <w:rPr>
          <w:rFonts w:ascii="文星仿宋" w:eastAsia="文星仿宋" w:hint="eastAsia"/>
          <w:szCs w:val="32"/>
        </w:rPr>
        <w:t>研究</w:t>
      </w:r>
    </w:p>
    <w:p w:rsidR="00174A17" w:rsidRPr="00174A17" w:rsidRDefault="00174A17" w:rsidP="00174A17">
      <w:pPr>
        <w:pStyle w:val="a0"/>
        <w:spacing w:line="560" w:lineRule="exact"/>
        <w:rPr>
          <w:rFonts w:ascii="文星仿宋" w:eastAsia="文星仿宋"/>
          <w:szCs w:val="32"/>
        </w:rPr>
      </w:pPr>
      <w:r w:rsidRPr="00174A17">
        <w:rPr>
          <w:rFonts w:ascii="文星仿宋" w:eastAsia="文星仿宋" w:hint="eastAsia"/>
          <w:szCs w:val="32"/>
        </w:rPr>
        <w:t>14</w:t>
      </w:r>
      <w:r w:rsidRPr="00191AEA">
        <w:rPr>
          <w:rFonts w:ascii="文星仿宋" w:eastAsia="文星仿宋" w:hint="eastAsia"/>
          <w:szCs w:val="32"/>
        </w:rPr>
        <w:t>．</w:t>
      </w:r>
      <w:r w:rsidRPr="00174A17">
        <w:rPr>
          <w:rFonts w:ascii="文星仿宋" w:eastAsia="文星仿宋" w:hint="eastAsia"/>
          <w:szCs w:val="32"/>
        </w:rPr>
        <w:t>武汉地区大型仪器共享的现状分析</w:t>
      </w:r>
    </w:p>
    <w:p w:rsidR="007859AE" w:rsidRDefault="00174A17" w:rsidP="00174A17">
      <w:pPr>
        <w:pStyle w:val="a0"/>
        <w:spacing w:line="560" w:lineRule="exact"/>
        <w:rPr>
          <w:rFonts w:ascii="文星仿宋" w:eastAsia="文星仿宋"/>
          <w:szCs w:val="32"/>
        </w:rPr>
      </w:pPr>
      <w:r w:rsidRPr="00174A17">
        <w:rPr>
          <w:rFonts w:ascii="文星仿宋" w:eastAsia="文星仿宋" w:hint="eastAsia"/>
          <w:szCs w:val="32"/>
        </w:rPr>
        <w:t>15</w:t>
      </w:r>
      <w:r w:rsidRPr="00191AEA">
        <w:rPr>
          <w:rFonts w:ascii="文星仿宋" w:eastAsia="文星仿宋" w:hint="eastAsia"/>
          <w:szCs w:val="32"/>
        </w:rPr>
        <w:t>．</w:t>
      </w:r>
      <w:r w:rsidRPr="00174A17">
        <w:rPr>
          <w:rFonts w:ascii="文星仿宋" w:eastAsia="文星仿宋" w:hint="eastAsia"/>
          <w:szCs w:val="32"/>
        </w:rPr>
        <w:t>科技小巨人培育成效比较研究及武汉模式设计</w:t>
      </w:r>
    </w:p>
    <w:p w:rsidR="00174A17" w:rsidRPr="00174A17" w:rsidRDefault="00174A17" w:rsidP="00174A17">
      <w:pPr>
        <w:pStyle w:val="a0"/>
        <w:spacing w:line="560" w:lineRule="exact"/>
        <w:rPr>
          <w:rFonts w:ascii="文星仿宋" w:eastAsia="文星仿宋"/>
          <w:szCs w:val="32"/>
        </w:rPr>
      </w:pPr>
      <w:r w:rsidRPr="00174A17">
        <w:rPr>
          <w:rFonts w:ascii="文星仿宋" w:eastAsia="文星仿宋" w:hint="eastAsia"/>
          <w:szCs w:val="32"/>
        </w:rPr>
        <w:t>16</w:t>
      </w:r>
      <w:r w:rsidRPr="00191AEA">
        <w:rPr>
          <w:rFonts w:ascii="文星仿宋" w:eastAsia="文星仿宋" w:hint="eastAsia"/>
          <w:szCs w:val="32"/>
        </w:rPr>
        <w:t>．</w:t>
      </w:r>
      <w:r w:rsidRPr="00174A17">
        <w:rPr>
          <w:rFonts w:ascii="文星仿宋" w:eastAsia="文星仿宋" w:hint="eastAsia"/>
          <w:szCs w:val="32"/>
        </w:rPr>
        <w:t>武汉实施科技创新</w:t>
      </w:r>
      <w:proofErr w:type="gramStart"/>
      <w:r w:rsidRPr="00174A17">
        <w:rPr>
          <w:rFonts w:ascii="文星仿宋" w:eastAsia="文星仿宋" w:hint="eastAsia"/>
          <w:szCs w:val="32"/>
        </w:rPr>
        <w:t>券</w:t>
      </w:r>
      <w:proofErr w:type="gramEnd"/>
      <w:r w:rsidRPr="00174A17">
        <w:rPr>
          <w:rFonts w:ascii="文星仿宋" w:eastAsia="文星仿宋" w:hint="eastAsia"/>
          <w:szCs w:val="32"/>
        </w:rPr>
        <w:t>模式研究</w:t>
      </w:r>
    </w:p>
    <w:p w:rsidR="00174A17" w:rsidRPr="00174A17" w:rsidRDefault="00174A17" w:rsidP="00174A17">
      <w:pPr>
        <w:pStyle w:val="a0"/>
        <w:spacing w:line="560" w:lineRule="exact"/>
        <w:rPr>
          <w:rFonts w:ascii="文星仿宋" w:eastAsia="文星仿宋"/>
          <w:szCs w:val="32"/>
        </w:rPr>
      </w:pPr>
      <w:r w:rsidRPr="00174A17">
        <w:rPr>
          <w:rFonts w:ascii="文星仿宋" w:eastAsia="文星仿宋"/>
          <w:szCs w:val="32"/>
        </w:rPr>
        <w:t>17</w:t>
      </w:r>
      <w:r w:rsidRPr="00191AEA">
        <w:rPr>
          <w:rFonts w:ascii="文星仿宋" w:eastAsia="文星仿宋" w:hint="eastAsia"/>
          <w:szCs w:val="32"/>
        </w:rPr>
        <w:t>．</w:t>
      </w:r>
      <w:r w:rsidR="00C90B6B" w:rsidRPr="00C90B6B">
        <w:rPr>
          <w:rFonts w:ascii="文星仿宋" w:eastAsia="文星仿宋" w:hint="eastAsia"/>
          <w:szCs w:val="32"/>
        </w:rPr>
        <w:t>武汉市创业投资促进高新技术企业成长作用研究</w:t>
      </w:r>
    </w:p>
    <w:p w:rsidR="00174A17" w:rsidRPr="00174A17" w:rsidRDefault="00174A17" w:rsidP="00174A17">
      <w:pPr>
        <w:pStyle w:val="a0"/>
        <w:spacing w:line="560" w:lineRule="exact"/>
        <w:rPr>
          <w:rFonts w:ascii="文星仿宋" w:eastAsia="文星仿宋"/>
          <w:szCs w:val="32"/>
        </w:rPr>
      </w:pPr>
      <w:r w:rsidRPr="00174A17">
        <w:rPr>
          <w:rFonts w:ascii="文星仿宋" w:eastAsia="文星仿宋" w:hint="eastAsia"/>
          <w:szCs w:val="32"/>
        </w:rPr>
        <w:t>18</w:t>
      </w:r>
      <w:r w:rsidRPr="00191AEA">
        <w:rPr>
          <w:rFonts w:ascii="文星仿宋" w:eastAsia="文星仿宋" w:hint="eastAsia"/>
          <w:szCs w:val="32"/>
        </w:rPr>
        <w:t>．</w:t>
      </w:r>
      <w:r w:rsidR="00EF29F5">
        <w:rPr>
          <w:rFonts w:ascii="文星仿宋" w:eastAsia="文星仿宋" w:hint="eastAsia"/>
          <w:szCs w:val="32"/>
        </w:rPr>
        <w:t>“</w:t>
      </w:r>
      <w:r w:rsidRPr="00174A17">
        <w:rPr>
          <w:rFonts w:ascii="文星仿宋" w:eastAsia="文星仿宋" w:hint="eastAsia"/>
          <w:szCs w:val="32"/>
        </w:rPr>
        <w:t>武汉知识产权指数”研究</w:t>
      </w:r>
    </w:p>
    <w:p w:rsidR="008441CF" w:rsidRDefault="00174A17" w:rsidP="00174A17">
      <w:pPr>
        <w:pStyle w:val="a0"/>
        <w:spacing w:line="560" w:lineRule="exact"/>
        <w:rPr>
          <w:rFonts w:ascii="文星仿宋" w:eastAsia="文星仿宋"/>
          <w:szCs w:val="32"/>
        </w:rPr>
      </w:pPr>
      <w:r w:rsidRPr="00174A17">
        <w:rPr>
          <w:rFonts w:ascii="文星仿宋" w:eastAsia="文星仿宋" w:hint="eastAsia"/>
          <w:szCs w:val="32"/>
        </w:rPr>
        <w:t>19</w:t>
      </w:r>
      <w:r w:rsidRPr="00191AEA">
        <w:rPr>
          <w:rFonts w:ascii="文星仿宋" w:eastAsia="文星仿宋" w:hint="eastAsia"/>
          <w:szCs w:val="32"/>
        </w:rPr>
        <w:t>．</w:t>
      </w:r>
      <w:r w:rsidRPr="00174A17">
        <w:rPr>
          <w:rFonts w:ascii="文星仿宋" w:eastAsia="文星仿宋" w:hint="eastAsia"/>
          <w:szCs w:val="32"/>
        </w:rPr>
        <w:t>武汉深化产教融合、校企合作，</w:t>
      </w:r>
      <w:r w:rsidR="00D66530">
        <w:rPr>
          <w:rFonts w:ascii="文星仿宋" w:eastAsia="文星仿宋" w:hint="eastAsia"/>
          <w:szCs w:val="32"/>
        </w:rPr>
        <w:t>建设</w:t>
      </w:r>
      <w:r w:rsidRPr="00174A17">
        <w:rPr>
          <w:rFonts w:ascii="文星仿宋" w:eastAsia="文星仿宋" w:hint="eastAsia"/>
          <w:szCs w:val="32"/>
        </w:rPr>
        <w:t>现代职业教育体系研究</w:t>
      </w:r>
      <w:r w:rsidRPr="004E1BF2">
        <w:rPr>
          <w:rFonts w:ascii="文星仿宋" w:eastAsia="文星仿宋"/>
          <w:szCs w:val="32"/>
        </w:rPr>
        <w:t xml:space="preserve"> </w:t>
      </w:r>
    </w:p>
    <w:p w:rsidR="007859AE" w:rsidRPr="004E1BF2" w:rsidRDefault="007859AE" w:rsidP="00174A17">
      <w:pPr>
        <w:pStyle w:val="a0"/>
        <w:spacing w:line="560" w:lineRule="exact"/>
        <w:rPr>
          <w:rFonts w:ascii="文星仿宋" w:eastAsia="文星仿宋"/>
          <w:szCs w:val="32"/>
        </w:rPr>
      </w:pPr>
      <w:r>
        <w:rPr>
          <w:rFonts w:ascii="文星仿宋" w:eastAsia="文星仿宋" w:hint="eastAsia"/>
          <w:szCs w:val="32"/>
        </w:rPr>
        <w:t>20</w:t>
      </w:r>
      <w:r w:rsidRPr="00191AEA">
        <w:rPr>
          <w:rFonts w:ascii="文星仿宋" w:eastAsia="文星仿宋" w:hint="eastAsia"/>
          <w:szCs w:val="32"/>
        </w:rPr>
        <w:t>．</w:t>
      </w:r>
      <w:r w:rsidR="00D66530">
        <w:rPr>
          <w:rFonts w:ascii="文星仿宋" w:eastAsia="文星仿宋" w:hint="eastAsia"/>
          <w:szCs w:val="32"/>
        </w:rPr>
        <w:t>武汉市</w:t>
      </w:r>
      <w:r>
        <w:rPr>
          <w:rFonts w:ascii="文星仿宋" w:eastAsia="文星仿宋" w:hint="eastAsia"/>
          <w:szCs w:val="32"/>
        </w:rPr>
        <w:t>电子商务领域专利行政执法研究</w:t>
      </w:r>
    </w:p>
    <w:p w:rsidR="00FC6A76" w:rsidRPr="00191AEA" w:rsidRDefault="00C32FC5" w:rsidP="004A235E">
      <w:pPr>
        <w:pStyle w:val="a0"/>
        <w:spacing w:line="560" w:lineRule="exact"/>
        <w:ind w:firstLineChars="200" w:firstLine="622"/>
        <w:rPr>
          <w:rFonts w:ascii="文星黑体" w:eastAsia="文星黑体"/>
          <w:szCs w:val="32"/>
        </w:rPr>
      </w:pPr>
      <w:r>
        <w:rPr>
          <w:rFonts w:ascii="文星黑体" w:eastAsia="文星黑体" w:hint="eastAsia"/>
          <w:szCs w:val="32"/>
        </w:rPr>
        <w:t>二</w:t>
      </w:r>
      <w:r w:rsidR="00FC6A76" w:rsidRPr="00191AEA">
        <w:rPr>
          <w:rFonts w:ascii="文星黑体" w:eastAsia="文星黑体" w:hint="eastAsia"/>
          <w:szCs w:val="32"/>
        </w:rPr>
        <w:t>、申报要求</w:t>
      </w:r>
    </w:p>
    <w:p w:rsidR="00FC6A76" w:rsidRPr="00191AEA" w:rsidRDefault="00FC6A76" w:rsidP="004A235E">
      <w:pPr>
        <w:pStyle w:val="a0"/>
        <w:spacing w:line="560" w:lineRule="exact"/>
        <w:ind w:firstLineChars="200" w:firstLine="623"/>
        <w:rPr>
          <w:rFonts w:ascii="文星仿宋" w:eastAsia="文星仿宋"/>
          <w:b/>
          <w:szCs w:val="32"/>
        </w:rPr>
      </w:pPr>
      <w:r w:rsidRPr="00191AEA">
        <w:rPr>
          <w:rFonts w:ascii="文星仿宋" w:eastAsia="文星仿宋" w:hint="eastAsia"/>
          <w:b/>
          <w:szCs w:val="32"/>
        </w:rPr>
        <w:t>（一）申报单位</w:t>
      </w:r>
    </w:p>
    <w:p w:rsidR="00FC6A76" w:rsidRPr="00191AEA" w:rsidRDefault="00FC6A76" w:rsidP="004A235E">
      <w:pPr>
        <w:pStyle w:val="a0"/>
        <w:spacing w:line="560" w:lineRule="exact"/>
        <w:ind w:firstLineChars="200" w:firstLine="622"/>
        <w:rPr>
          <w:rFonts w:ascii="文星仿宋" w:eastAsia="文星仿宋"/>
          <w:szCs w:val="32"/>
        </w:rPr>
      </w:pPr>
      <w:r w:rsidRPr="00191AEA">
        <w:rPr>
          <w:rFonts w:ascii="文星仿宋" w:eastAsia="文星仿宋" w:hint="eastAsia"/>
          <w:szCs w:val="32"/>
        </w:rPr>
        <w:t>1</w:t>
      </w:r>
      <w:r w:rsidR="00FD720B" w:rsidRPr="00191AEA">
        <w:rPr>
          <w:rFonts w:ascii="文星仿宋" w:eastAsia="文星仿宋" w:hint="eastAsia"/>
          <w:szCs w:val="32"/>
        </w:rPr>
        <w:t>．</w:t>
      </w:r>
      <w:r w:rsidRPr="00191AEA">
        <w:rPr>
          <w:rFonts w:ascii="文星仿宋" w:eastAsia="文星仿宋" w:hint="eastAsia"/>
          <w:szCs w:val="32"/>
        </w:rPr>
        <w:t>申报单位需为武汉地区具有独立法人资格的</w:t>
      </w:r>
      <w:r w:rsidRPr="009F02C1">
        <w:rPr>
          <w:rFonts w:ascii="文星仿宋" w:eastAsia="文星仿宋" w:hint="eastAsia"/>
          <w:szCs w:val="32"/>
        </w:rPr>
        <w:t>机关团体或</w:t>
      </w:r>
      <w:r w:rsidRPr="00191AEA">
        <w:rPr>
          <w:rFonts w:ascii="文星仿宋" w:eastAsia="文星仿宋" w:hint="eastAsia"/>
          <w:szCs w:val="32"/>
        </w:rPr>
        <w:t>企事业单位，具有组织实施项目的相应能力。</w:t>
      </w:r>
      <w:bookmarkStart w:id="0" w:name="_GoBack"/>
      <w:bookmarkEnd w:id="0"/>
    </w:p>
    <w:p w:rsidR="00FC6A76" w:rsidRPr="00191AEA" w:rsidRDefault="00FC6A76" w:rsidP="004A235E">
      <w:pPr>
        <w:pStyle w:val="a0"/>
        <w:spacing w:line="560" w:lineRule="exact"/>
        <w:ind w:firstLineChars="200" w:firstLine="622"/>
        <w:rPr>
          <w:rFonts w:ascii="文星仿宋" w:eastAsia="文星仿宋"/>
          <w:szCs w:val="32"/>
        </w:rPr>
      </w:pPr>
      <w:r w:rsidRPr="00191AEA">
        <w:rPr>
          <w:rFonts w:ascii="文星仿宋" w:eastAsia="文星仿宋" w:hint="eastAsia"/>
          <w:szCs w:val="32"/>
        </w:rPr>
        <w:t>2</w:t>
      </w:r>
      <w:r w:rsidR="00FD720B" w:rsidRPr="00191AEA">
        <w:rPr>
          <w:rFonts w:ascii="文星仿宋" w:eastAsia="文星仿宋" w:hint="eastAsia"/>
          <w:szCs w:val="32"/>
        </w:rPr>
        <w:t>．</w:t>
      </w:r>
      <w:r w:rsidRPr="00191AEA">
        <w:rPr>
          <w:rFonts w:ascii="文星仿宋" w:eastAsia="文星仿宋" w:hint="eastAsia"/>
          <w:szCs w:val="32"/>
        </w:rPr>
        <w:t>申报单位需提供必要</w:t>
      </w:r>
      <w:r w:rsidR="00FD720B" w:rsidRPr="00191AEA">
        <w:rPr>
          <w:rFonts w:ascii="文星仿宋" w:eastAsia="文星仿宋" w:hint="eastAsia"/>
          <w:szCs w:val="32"/>
        </w:rPr>
        <w:t>的</w:t>
      </w:r>
      <w:r w:rsidRPr="00191AEA">
        <w:rPr>
          <w:rFonts w:ascii="文星仿宋" w:eastAsia="文星仿宋" w:hint="eastAsia"/>
          <w:szCs w:val="32"/>
        </w:rPr>
        <w:t>研究条件，确保在规定时间内完成项目研究任务。</w:t>
      </w:r>
    </w:p>
    <w:p w:rsidR="00FD720B" w:rsidRPr="00191AEA" w:rsidRDefault="00FD720B" w:rsidP="004A235E">
      <w:pPr>
        <w:pStyle w:val="a0"/>
        <w:spacing w:line="560" w:lineRule="exact"/>
        <w:ind w:firstLineChars="200" w:firstLine="622"/>
        <w:rPr>
          <w:rFonts w:ascii="文星仿宋" w:eastAsia="文星仿宋"/>
          <w:szCs w:val="32"/>
        </w:rPr>
      </w:pPr>
      <w:r w:rsidRPr="00191AEA">
        <w:rPr>
          <w:rFonts w:ascii="文星仿宋" w:eastAsia="文星仿宋" w:hint="eastAsia"/>
          <w:szCs w:val="32"/>
        </w:rPr>
        <w:t>3．鼓励承担单位联合其他单位，组织跨单位、跨行业、跨领</w:t>
      </w:r>
      <w:r w:rsidRPr="00191AEA">
        <w:rPr>
          <w:rFonts w:ascii="文星仿宋" w:eastAsia="文星仿宋" w:hint="eastAsia"/>
          <w:szCs w:val="32"/>
        </w:rPr>
        <w:lastRenderedPageBreak/>
        <w:t>域研究，鼓励产业技术创新战略联盟申报项目。</w:t>
      </w:r>
    </w:p>
    <w:p w:rsidR="00FC6A76" w:rsidRPr="00191AEA" w:rsidRDefault="00FC6A76" w:rsidP="004A235E">
      <w:pPr>
        <w:pStyle w:val="a0"/>
        <w:spacing w:line="560" w:lineRule="exact"/>
        <w:ind w:firstLineChars="200" w:firstLine="623"/>
        <w:rPr>
          <w:rFonts w:ascii="文星仿宋" w:eastAsia="文星仿宋"/>
          <w:b/>
          <w:szCs w:val="32"/>
        </w:rPr>
      </w:pPr>
      <w:r w:rsidRPr="00191AEA">
        <w:rPr>
          <w:rFonts w:ascii="文星仿宋" w:eastAsia="文星仿宋" w:hint="eastAsia"/>
          <w:b/>
          <w:szCs w:val="32"/>
        </w:rPr>
        <w:t>（二）研究团队</w:t>
      </w:r>
    </w:p>
    <w:p w:rsidR="00FC6A76" w:rsidRPr="00191AEA" w:rsidRDefault="00FC6A76" w:rsidP="004A235E">
      <w:pPr>
        <w:pStyle w:val="a0"/>
        <w:spacing w:line="560" w:lineRule="exact"/>
        <w:ind w:firstLineChars="200" w:firstLine="622"/>
        <w:rPr>
          <w:rFonts w:ascii="文星仿宋" w:eastAsia="文星仿宋"/>
          <w:szCs w:val="32"/>
        </w:rPr>
      </w:pPr>
      <w:r w:rsidRPr="00191AEA">
        <w:rPr>
          <w:rFonts w:ascii="文星仿宋" w:eastAsia="文星仿宋" w:hint="eastAsia"/>
          <w:szCs w:val="32"/>
        </w:rPr>
        <w:t>1</w:t>
      </w:r>
      <w:r w:rsidR="00FD720B" w:rsidRPr="00191AEA">
        <w:rPr>
          <w:rFonts w:ascii="文星仿宋" w:eastAsia="文星仿宋" w:hint="eastAsia"/>
          <w:szCs w:val="32"/>
        </w:rPr>
        <w:t>．</w:t>
      </w:r>
      <w:r w:rsidRPr="00191AEA">
        <w:rPr>
          <w:rFonts w:ascii="文星仿宋" w:eastAsia="文星仿宋" w:hint="eastAsia"/>
          <w:szCs w:val="32"/>
        </w:rPr>
        <w:t>项目负责人需具有高级以上职称（含副高）或硕士以上学位，</w:t>
      </w:r>
      <w:r w:rsidR="00FD720B" w:rsidRPr="00191AEA">
        <w:rPr>
          <w:rFonts w:ascii="文星仿宋" w:eastAsia="文星仿宋" w:hint="eastAsia"/>
          <w:szCs w:val="32"/>
        </w:rPr>
        <w:t>具有领导</w:t>
      </w:r>
      <w:r w:rsidRPr="00191AEA">
        <w:rPr>
          <w:rFonts w:ascii="文星仿宋" w:eastAsia="文星仿宋" w:hint="eastAsia"/>
          <w:szCs w:val="32"/>
        </w:rPr>
        <w:t>项目研究团队开展研究工作</w:t>
      </w:r>
      <w:r w:rsidR="00FD720B" w:rsidRPr="00191AEA">
        <w:rPr>
          <w:rFonts w:ascii="文星仿宋" w:eastAsia="文星仿宋" w:hint="eastAsia"/>
          <w:szCs w:val="32"/>
        </w:rPr>
        <w:t>的相应能力</w:t>
      </w:r>
      <w:r w:rsidRPr="00191AEA">
        <w:rPr>
          <w:rFonts w:ascii="文星仿宋" w:eastAsia="文星仿宋" w:hint="eastAsia"/>
          <w:szCs w:val="32"/>
        </w:rPr>
        <w:t>。</w:t>
      </w:r>
    </w:p>
    <w:p w:rsidR="00FC6A76" w:rsidRPr="00191AEA" w:rsidRDefault="00FC6A76" w:rsidP="004A235E">
      <w:pPr>
        <w:pStyle w:val="a0"/>
        <w:spacing w:line="560" w:lineRule="exact"/>
        <w:ind w:firstLineChars="200" w:firstLine="622"/>
        <w:rPr>
          <w:rFonts w:ascii="文星仿宋" w:eastAsia="文星仿宋"/>
          <w:szCs w:val="32"/>
        </w:rPr>
      </w:pPr>
      <w:r w:rsidRPr="00191AEA">
        <w:rPr>
          <w:rFonts w:ascii="文星仿宋" w:eastAsia="文星仿宋" w:hint="eastAsia"/>
          <w:szCs w:val="32"/>
        </w:rPr>
        <w:t>2</w:t>
      </w:r>
      <w:r w:rsidR="00FD720B" w:rsidRPr="00191AEA">
        <w:rPr>
          <w:rFonts w:ascii="文星仿宋" w:eastAsia="文星仿宋" w:hint="eastAsia"/>
          <w:szCs w:val="32"/>
        </w:rPr>
        <w:t>．</w:t>
      </w:r>
      <w:r w:rsidRPr="00191AEA">
        <w:rPr>
          <w:rFonts w:ascii="文星仿宋" w:eastAsia="文星仿宋" w:hint="eastAsia"/>
          <w:szCs w:val="32"/>
        </w:rPr>
        <w:t>项目研究团队知识结构、年龄结构合理，具备完成项目研究任务的能力。</w:t>
      </w:r>
    </w:p>
    <w:p w:rsidR="00FD720B" w:rsidRPr="00191AEA" w:rsidRDefault="00FC6A76" w:rsidP="004A235E">
      <w:pPr>
        <w:pStyle w:val="a0"/>
        <w:spacing w:line="560" w:lineRule="exact"/>
        <w:ind w:firstLineChars="200" w:firstLine="622"/>
        <w:rPr>
          <w:rFonts w:ascii="文星仿宋" w:eastAsia="文星仿宋"/>
          <w:szCs w:val="32"/>
        </w:rPr>
      </w:pPr>
      <w:r w:rsidRPr="00191AEA">
        <w:rPr>
          <w:rFonts w:ascii="文星仿宋" w:eastAsia="文星仿宋" w:hint="eastAsia"/>
          <w:szCs w:val="32"/>
        </w:rPr>
        <w:t>3</w:t>
      </w:r>
      <w:r w:rsidR="00FD720B" w:rsidRPr="00191AEA">
        <w:rPr>
          <w:rFonts w:ascii="文星仿宋" w:eastAsia="文星仿宋" w:hint="eastAsia"/>
          <w:szCs w:val="32"/>
        </w:rPr>
        <w:t>．</w:t>
      </w:r>
      <w:r w:rsidRPr="00191AEA">
        <w:rPr>
          <w:rFonts w:ascii="文星仿宋" w:eastAsia="文星仿宋" w:hint="eastAsia"/>
          <w:szCs w:val="32"/>
        </w:rPr>
        <w:t>项目负责人必须组织和领导项目实施全过程，承担实质性研究工作，挂名或不承担实质性研究工作的人员不得作为项目负责人。</w:t>
      </w:r>
    </w:p>
    <w:p w:rsidR="00FD720B" w:rsidRPr="00191AEA" w:rsidRDefault="00FD720B" w:rsidP="004A235E">
      <w:pPr>
        <w:pStyle w:val="a0"/>
        <w:spacing w:line="560" w:lineRule="exact"/>
        <w:ind w:firstLineChars="200" w:firstLine="622"/>
        <w:rPr>
          <w:rFonts w:ascii="文星仿宋" w:eastAsia="文星仿宋"/>
          <w:szCs w:val="32"/>
        </w:rPr>
      </w:pPr>
      <w:r w:rsidRPr="00191AEA">
        <w:rPr>
          <w:rFonts w:ascii="文星仿宋" w:eastAsia="文星仿宋" w:hint="eastAsia"/>
          <w:szCs w:val="32"/>
        </w:rPr>
        <w:t>4．项目负责人应承诺所提交材料的真实性，并不含涉密内容；申报单位应当对申请材料的真实性进行审核。</w:t>
      </w:r>
    </w:p>
    <w:p w:rsidR="00FD720B" w:rsidRPr="00191AEA" w:rsidRDefault="00FD720B" w:rsidP="004A235E">
      <w:pPr>
        <w:pStyle w:val="a0"/>
        <w:spacing w:line="560" w:lineRule="exact"/>
        <w:ind w:firstLineChars="200" w:firstLine="622"/>
        <w:rPr>
          <w:rFonts w:ascii="文星仿宋" w:eastAsia="文星仿宋"/>
          <w:szCs w:val="32"/>
        </w:rPr>
      </w:pPr>
      <w:r w:rsidRPr="00191AEA">
        <w:rPr>
          <w:rFonts w:ascii="文星仿宋" w:eastAsia="文星仿宋" w:hint="eastAsia"/>
          <w:szCs w:val="32"/>
        </w:rPr>
        <w:t>5．每位项目负责人限报1项，1名研究人员仅限报参与1个项目。</w:t>
      </w:r>
    </w:p>
    <w:p w:rsidR="003D10A6" w:rsidRPr="00191AEA" w:rsidRDefault="00FD720B" w:rsidP="004A235E">
      <w:pPr>
        <w:pStyle w:val="a0"/>
        <w:spacing w:line="560" w:lineRule="exact"/>
        <w:ind w:firstLineChars="200" w:firstLine="622"/>
        <w:rPr>
          <w:rFonts w:ascii="文星仿宋" w:eastAsia="文星仿宋"/>
          <w:szCs w:val="32"/>
        </w:rPr>
      </w:pPr>
      <w:r w:rsidRPr="00191AEA">
        <w:rPr>
          <w:rFonts w:ascii="文星仿宋" w:eastAsia="文星仿宋" w:hint="eastAsia"/>
          <w:szCs w:val="32"/>
        </w:rPr>
        <w:t>6．无正当理由到期未结题的武汉市软科学计划项目负责人不得作为新申报项目的负责人或研究团队成员。</w:t>
      </w:r>
    </w:p>
    <w:p w:rsidR="00DF1778" w:rsidRPr="00191AEA" w:rsidRDefault="00DF1778" w:rsidP="004A235E">
      <w:pPr>
        <w:pStyle w:val="a0"/>
        <w:spacing w:line="560" w:lineRule="exact"/>
        <w:ind w:firstLineChars="200" w:firstLine="622"/>
        <w:rPr>
          <w:rFonts w:ascii="文星仿宋" w:eastAsia="文星仿宋"/>
          <w:szCs w:val="32"/>
        </w:rPr>
      </w:pPr>
      <w:r w:rsidRPr="00191AEA">
        <w:rPr>
          <w:rFonts w:ascii="文星仿宋" w:eastAsia="文星仿宋" w:hint="eastAsia"/>
          <w:szCs w:val="32"/>
        </w:rPr>
        <w:t>7. 项目研究方案应具有创新性、针对性和可操作性，并提出初步的对策与措施。申报项目和研究报告引用或提供的数据应以最新数据为主，并保证真实、权威。</w:t>
      </w:r>
    </w:p>
    <w:p w:rsidR="00FD720B" w:rsidRPr="00191AEA" w:rsidRDefault="00FC6A76" w:rsidP="004A235E">
      <w:pPr>
        <w:pStyle w:val="a0"/>
        <w:spacing w:line="560" w:lineRule="exact"/>
        <w:ind w:firstLineChars="200" w:firstLine="623"/>
        <w:rPr>
          <w:rFonts w:ascii="文星仿宋" w:eastAsia="文星仿宋"/>
          <w:b/>
          <w:szCs w:val="32"/>
        </w:rPr>
      </w:pPr>
      <w:r w:rsidRPr="00191AEA">
        <w:rPr>
          <w:rFonts w:ascii="文星仿宋" w:eastAsia="文星仿宋" w:hint="eastAsia"/>
          <w:b/>
          <w:szCs w:val="32"/>
        </w:rPr>
        <w:t>（三）研究要求</w:t>
      </w:r>
    </w:p>
    <w:p w:rsidR="00FD720B" w:rsidRPr="00191AEA" w:rsidRDefault="004D7AFE" w:rsidP="004A235E">
      <w:pPr>
        <w:pStyle w:val="a0"/>
        <w:spacing w:line="560" w:lineRule="exact"/>
        <w:ind w:firstLineChars="200" w:firstLine="622"/>
        <w:rPr>
          <w:rFonts w:ascii="文星仿宋" w:eastAsia="文星仿宋"/>
          <w:szCs w:val="32"/>
        </w:rPr>
      </w:pPr>
      <w:r>
        <w:rPr>
          <w:rFonts w:ascii="文星仿宋" w:eastAsia="文星仿宋" w:hint="eastAsia"/>
          <w:szCs w:val="32"/>
        </w:rPr>
        <w:t>在项目计划下达、任务</w:t>
      </w:r>
      <w:proofErr w:type="gramStart"/>
      <w:r>
        <w:rPr>
          <w:rFonts w:ascii="文星仿宋" w:eastAsia="文星仿宋" w:hint="eastAsia"/>
          <w:szCs w:val="32"/>
        </w:rPr>
        <w:t>书签订</w:t>
      </w:r>
      <w:proofErr w:type="gramEnd"/>
      <w:r>
        <w:rPr>
          <w:rFonts w:ascii="文星仿宋" w:eastAsia="文星仿宋" w:hint="eastAsia"/>
          <w:szCs w:val="32"/>
        </w:rPr>
        <w:t>之</w:t>
      </w:r>
      <w:r w:rsidR="00D66530">
        <w:rPr>
          <w:rFonts w:ascii="文星仿宋" w:eastAsia="文星仿宋" w:hint="eastAsia"/>
          <w:szCs w:val="32"/>
        </w:rPr>
        <w:t>日起</w:t>
      </w:r>
      <w:r>
        <w:rPr>
          <w:rFonts w:ascii="文星仿宋" w:eastAsia="文星仿宋" w:hint="eastAsia"/>
          <w:szCs w:val="32"/>
        </w:rPr>
        <w:t>3个月内</w:t>
      </w:r>
      <w:r w:rsidR="00FC6A76" w:rsidRPr="00191AEA">
        <w:rPr>
          <w:rFonts w:ascii="文星仿宋" w:eastAsia="文星仿宋" w:hint="eastAsia"/>
          <w:szCs w:val="32"/>
        </w:rPr>
        <w:t>，完成研究报告及</w:t>
      </w:r>
      <w:r w:rsidR="00FD720B" w:rsidRPr="00191AEA">
        <w:rPr>
          <w:rFonts w:ascii="文星仿宋" w:eastAsia="文星仿宋" w:hint="eastAsia"/>
          <w:szCs w:val="32"/>
        </w:rPr>
        <w:t>2</w:t>
      </w:r>
      <w:r w:rsidR="00FC6A76" w:rsidRPr="00191AEA">
        <w:rPr>
          <w:rFonts w:ascii="文星仿宋" w:eastAsia="文星仿宋" w:hint="eastAsia"/>
          <w:szCs w:val="32"/>
        </w:rPr>
        <w:t>000字以内的</w:t>
      </w:r>
      <w:r w:rsidR="003D10A6" w:rsidRPr="00191AEA">
        <w:rPr>
          <w:rFonts w:ascii="文星仿宋" w:eastAsia="文星仿宋" w:hint="eastAsia"/>
          <w:szCs w:val="32"/>
        </w:rPr>
        <w:t>研究</w:t>
      </w:r>
      <w:r w:rsidR="00086D68" w:rsidRPr="00191AEA">
        <w:rPr>
          <w:rFonts w:ascii="文星仿宋" w:eastAsia="文星仿宋" w:hint="eastAsia"/>
          <w:szCs w:val="32"/>
        </w:rPr>
        <w:t>成果</w:t>
      </w:r>
      <w:proofErr w:type="gramStart"/>
      <w:r w:rsidR="00086D68" w:rsidRPr="00191AEA">
        <w:rPr>
          <w:rFonts w:ascii="文星仿宋" w:eastAsia="文星仿宋" w:hint="eastAsia"/>
          <w:szCs w:val="32"/>
        </w:rPr>
        <w:t>撷</w:t>
      </w:r>
      <w:proofErr w:type="gramEnd"/>
      <w:r w:rsidR="00086D68" w:rsidRPr="00191AEA">
        <w:rPr>
          <w:rFonts w:ascii="文星仿宋" w:eastAsia="文星仿宋" w:hint="eastAsia"/>
          <w:szCs w:val="32"/>
        </w:rPr>
        <w:t>要</w:t>
      </w:r>
      <w:r w:rsidR="00CC0700">
        <w:rPr>
          <w:rFonts w:ascii="文星仿宋" w:eastAsia="文星仿宋" w:hint="eastAsia"/>
          <w:szCs w:val="32"/>
        </w:rPr>
        <w:t>，</w:t>
      </w:r>
      <w:r w:rsidR="00295ADB">
        <w:rPr>
          <w:rFonts w:ascii="文星仿宋" w:eastAsia="文星仿宋" w:hint="eastAsia"/>
          <w:szCs w:val="32"/>
        </w:rPr>
        <w:t>提交给</w:t>
      </w:r>
      <w:r w:rsidR="00D66530">
        <w:rPr>
          <w:rFonts w:ascii="文星仿宋" w:eastAsia="文星仿宋" w:hint="eastAsia"/>
          <w:szCs w:val="32"/>
        </w:rPr>
        <w:t>市科技局</w:t>
      </w:r>
      <w:r w:rsidR="00295ADB">
        <w:rPr>
          <w:rFonts w:ascii="文星仿宋" w:eastAsia="文星仿宋" w:hint="eastAsia"/>
          <w:szCs w:val="32"/>
        </w:rPr>
        <w:t>，</w:t>
      </w:r>
      <w:r w:rsidR="00D66530">
        <w:rPr>
          <w:rFonts w:ascii="文星仿宋" w:eastAsia="文星仿宋" w:hint="eastAsia"/>
          <w:szCs w:val="32"/>
        </w:rPr>
        <w:t>经</w:t>
      </w:r>
      <w:r w:rsidR="00295ADB">
        <w:rPr>
          <w:rFonts w:ascii="文星仿宋" w:eastAsia="文星仿宋" w:hint="eastAsia"/>
          <w:szCs w:val="32"/>
        </w:rPr>
        <w:t>认可后方可办理</w:t>
      </w:r>
      <w:r w:rsidR="00CC0700">
        <w:rPr>
          <w:rFonts w:ascii="文星仿宋" w:eastAsia="文星仿宋" w:hint="eastAsia"/>
          <w:szCs w:val="32"/>
        </w:rPr>
        <w:t>项目结题验收</w:t>
      </w:r>
      <w:r w:rsidR="009A6D85" w:rsidRPr="00191AEA">
        <w:rPr>
          <w:rFonts w:ascii="文星仿宋" w:eastAsia="文星仿宋" w:hint="eastAsia"/>
          <w:szCs w:val="32"/>
        </w:rPr>
        <w:t>。</w:t>
      </w:r>
      <w:r w:rsidR="00CA27FE">
        <w:rPr>
          <w:rFonts w:ascii="文星仿宋" w:eastAsia="文星仿宋" w:hint="eastAsia"/>
          <w:szCs w:val="32"/>
        </w:rPr>
        <w:t>项目从立项到完成验收</w:t>
      </w:r>
      <w:r w:rsidR="00494240">
        <w:rPr>
          <w:rFonts w:ascii="文星仿宋" w:eastAsia="文星仿宋" w:hint="eastAsia"/>
          <w:szCs w:val="32"/>
        </w:rPr>
        <w:t>原则上</w:t>
      </w:r>
      <w:r w:rsidR="00CA27FE">
        <w:rPr>
          <w:rFonts w:ascii="文星仿宋" w:eastAsia="文星仿宋" w:hint="eastAsia"/>
          <w:szCs w:val="32"/>
        </w:rPr>
        <w:t>不超过6个</w:t>
      </w:r>
      <w:r w:rsidR="00CA27FE">
        <w:rPr>
          <w:rFonts w:ascii="文星仿宋" w:eastAsia="文星仿宋" w:hint="eastAsia"/>
          <w:szCs w:val="32"/>
        </w:rPr>
        <w:lastRenderedPageBreak/>
        <w:t>月。</w:t>
      </w:r>
      <w:r w:rsidR="00FC6A76" w:rsidRPr="00191AEA">
        <w:rPr>
          <w:rFonts w:ascii="文星仿宋" w:eastAsia="文星仿宋" w:hint="eastAsia"/>
          <w:szCs w:val="32"/>
        </w:rPr>
        <w:t>如发表论文，需注明“武汉市软科学研究计划资助”。</w:t>
      </w:r>
    </w:p>
    <w:p w:rsidR="00C32FC5" w:rsidRDefault="00C32FC5" w:rsidP="001A7BB3">
      <w:pPr>
        <w:pStyle w:val="a0"/>
        <w:tabs>
          <w:tab w:val="left" w:pos="1134"/>
        </w:tabs>
        <w:spacing w:line="560" w:lineRule="exact"/>
        <w:ind w:firstLineChars="200" w:firstLine="622"/>
        <w:rPr>
          <w:rFonts w:ascii="文星黑体" w:eastAsia="文星黑体"/>
          <w:szCs w:val="32"/>
        </w:rPr>
      </w:pPr>
      <w:r>
        <w:rPr>
          <w:rFonts w:ascii="文星黑体" w:eastAsia="文星黑体" w:hint="eastAsia"/>
          <w:szCs w:val="32"/>
        </w:rPr>
        <w:t>三、申报材料</w:t>
      </w:r>
    </w:p>
    <w:p w:rsidR="004A235E" w:rsidRPr="003847F6" w:rsidRDefault="004A235E" w:rsidP="004A235E">
      <w:pPr>
        <w:spacing w:line="560" w:lineRule="exact"/>
        <w:ind w:firstLineChars="200" w:firstLine="622"/>
        <w:rPr>
          <w:rFonts w:ascii="文星仿宋" w:eastAsia="文星仿宋"/>
        </w:rPr>
      </w:pPr>
      <w:r w:rsidRPr="003847F6">
        <w:rPr>
          <w:rFonts w:ascii="文星仿宋" w:eastAsia="文星仿宋" w:hint="eastAsia"/>
        </w:rPr>
        <w:t>1</w:t>
      </w:r>
      <w:r w:rsidR="000C5476">
        <w:rPr>
          <w:rFonts w:ascii="文星仿宋" w:eastAsia="文星仿宋" w:hAnsi="宋体" w:cs="宋体" w:hint="eastAsia"/>
          <w:kern w:val="0"/>
          <w:szCs w:val="32"/>
        </w:rPr>
        <w:t>．</w:t>
      </w:r>
      <w:r w:rsidRPr="003847F6">
        <w:rPr>
          <w:rFonts w:ascii="文星仿宋" w:eastAsia="文星仿宋" w:hint="eastAsia"/>
        </w:rPr>
        <w:t>《</w:t>
      </w:r>
      <w:r w:rsidRPr="002D1616">
        <w:rPr>
          <w:rFonts w:ascii="文星仿宋" w:eastAsia="文星仿宋" w:hint="eastAsia"/>
        </w:rPr>
        <w:t>武汉市软科学研究计划项目申</w:t>
      </w:r>
      <w:r w:rsidR="004C7DCF">
        <w:rPr>
          <w:rFonts w:ascii="文星仿宋" w:eastAsia="文星仿宋" w:hint="eastAsia"/>
        </w:rPr>
        <w:t>报</w:t>
      </w:r>
      <w:r w:rsidRPr="002D1616">
        <w:rPr>
          <w:rFonts w:ascii="文星仿宋" w:eastAsia="文星仿宋" w:hint="eastAsia"/>
        </w:rPr>
        <w:t>书</w:t>
      </w:r>
      <w:r w:rsidRPr="003847F6">
        <w:rPr>
          <w:rFonts w:ascii="文星仿宋" w:eastAsia="文星仿宋" w:hint="eastAsia"/>
        </w:rPr>
        <w:t>》。</w:t>
      </w:r>
    </w:p>
    <w:p w:rsidR="004A235E" w:rsidRPr="003847F6" w:rsidRDefault="004A235E" w:rsidP="004A235E">
      <w:pPr>
        <w:spacing w:line="560" w:lineRule="exact"/>
        <w:ind w:firstLineChars="200" w:firstLine="622"/>
        <w:rPr>
          <w:rFonts w:ascii="文星仿宋" w:eastAsia="文星仿宋"/>
        </w:rPr>
      </w:pPr>
      <w:r w:rsidRPr="003847F6">
        <w:rPr>
          <w:rFonts w:ascii="文星仿宋" w:eastAsia="文星仿宋" w:hint="eastAsia"/>
        </w:rPr>
        <w:t>2</w:t>
      </w:r>
      <w:r w:rsidR="000C5476">
        <w:rPr>
          <w:rFonts w:ascii="文星仿宋" w:eastAsia="文星仿宋" w:hAnsi="宋体" w:cs="宋体" w:hint="eastAsia"/>
          <w:kern w:val="0"/>
          <w:szCs w:val="32"/>
        </w:rPr>
        <w:t>．</w:t>
      </w:r>
      <w:r w:rsidRPr="003847F6">
        <w:rPr>
          <w:rFonts w:ascii="文星仿宋" w:eastAsia="文星仿宋" w:hint="eastAsia"/>
        </w:rPr>
        <w:t>附件：</w:t>
      </w:r>
    </w:p>
    <w:p w:rsidR="004A235E" w:rsidRPr="002D1616" w:rsidRDefault="004A235E" w:rsidP="004A235E">
      <w:pPr>
        <w:spacing w:line="560" w:lineRule="exact"/>
        <w:jc w:val="left"/>
        <w:rPr>
          <w:rFonts w:ascii="文星仿宋" w:eastAsia="文星仿宋"/>
          <w:kern w:val="0"/>
          <w:szCs w:val="32"/>
        </w:rPr>
      </w:pPr>
      <w:r>
        <w:rPr>
          <w:rFonts w:ascii="文星仿宋" w:eastAsia="文星仿宋" w:hint="eastAsia"/>
          <w:kern w:val="0"/>
          <w:szCs w:val="32"/>
        </w:rPr>
        <w:t xml:space="preserve">    （</w:t>
      </w:r>
      <w:r w:rsidRPr="002D1616">
        <w:rPr>
          <w:rFonts w:ascii="文星仿宋" w:eastAsia="文星仿宋" w:hint="eastAsia"/>
          <w:kern w:val="0"/>
          <w:szCs w:val="32"/>
        </w:rPr>
        <w:t>1</w:t>
      </w:r>
      <w:r>
        <w:rPr>
          <w:rFonts w:ascii="文星仿宋" w:eastAsia="文星仿宋" w:hint="eastAsia"/>
          <w:kern w:val="0"/>
          <w:szCs w:val="32"/>
        </w:rPr>
        <w:t>）</w:t>
      </w:r>
      <w:r w:rsidRPr="002D1616">
        <w:rPr>
          <w:rFonts w:ascii="文星仿宋" w:eastAsia="文星仿宋" w:hint="eastAsia"/>
          <w:kern w:val="0"/>
          <w:szCs w:val="32"/>
        </w:rPr>
        <w:t>项目负责人及主要研究人员的职称、学位等有关证明材料；</w:t>
      </w:r>
    </w:p>
    <w:p w:rsidR="004A235E" w:rsidRPr="002D1616" w:rsidRDefault="004A235E" w:rsidP="004A235E">
      <w:pPr>
        <w:tabs>
          <w:tab w:val="left" w:pos="840"/>
        </w:tabs>
        <w:spacing w:line="560" w:lineRule="exact"/>
        <w:ind w:right="560" w:firstLineChars="196" w:firstLine="610"/>
        <w:jc w:val="left"/>
        <w:rPr>
          <w:rFonts w:ascii="文星仿宋" w:eastAsia="文星仿宋"/>
          <w:kern w:val="0"/>
          <w:szCs w:val="32"/>
        </w:rPr>
      </w:pPr>
      <w:r>
        <w:rPr>
          <w:rFonts w:ascii="文星仿宋" w:eastAsia="文星仿宋" w:hint="eastAsia"/>
          <w:kern w:val="0"/>
          <w:szCs w:val="32"/>
        </w:rPr>
        <w:t>（</w:t>
      </w:r>
      <w:r w:rsidRPr="002D1616">
        <w:rPr>
          <w:rFonts w:ascii="文星仿宋" w:eastAsia="文星仿宋" w:hint="eastAsia"/>
          <w:kern w:val="0"/>
          <w:szCs w:val="32"/>
        </w:rPr>
        <w:t>2</w:t>
      </w:r>
      <w:r>
        <w:rPr>
          <w:rFonts w:ascii="文星仿宋" w:eastAsia="文星仿宋" w:hint="eastAsia"/>
          <w:kern w:val="0"/>
          <w:szCs w:val="32"/>
        </w:rPr>
        <w:t>）</w:t>
      </w:r>
      <w:r w:rsidRPr="002D1616">
        <w:rPr>
          <w:rFonts w:ascii="文星仿宋" w:eastAsia="文星仿宋" w:hint="eastAsia"/>
          <w:kern w:val="0"/>
          <w:szCs w:val="32"/>
        </w:rPr>
        <w:t>项目负责人及主要研究人员近三年承担市级及以上项目立项或结题的证明材料（请提供不超过3项）；</w:t>
      </w:r>
    </w:p>
    <w:p w:rsidR="004A235E" w:rsidRPr="002D1616" w:rsidRDefault="004A235E" w:rsidP="004A235E">
      <w:pPr>
        <w:tabs>
          <w:tab w:val="left" w:pos="840"/>
        </w:tabs>
        <w:spacing w:line="560" w:lineRule="exact"/>
        <w:ind w:right="560" w:firstLineChars="196" w:firstLine="610"/>
        <w:jc w:val="left"/>
        <w:rPr>
          <w:rFonts w:ascii="文星仿宋" w:eastAsia="文星仿宋"/>
          <w:kern w:val="0"/>
          <w:szCs w:val="32"/>
        </w:rPr>
      </w:pPr>
      <w:r>
        <w:rPr>
          <w:rFonts w:ascii="文星仿宋" w:eastAsia="文星仿宋" w:hint="eastAsia"/>
          <w:kern w:val="0"/>
          <w:szCs w:val="32"/>
        </w:rPr>
        <w:t>（</w:t>
      </w:r>
      <w:r w:rsidRPr="002D1616">
        <w:rPr>
          <w:rFonts w:ascii="文星仿宋" w:eastAsia="文星仿宋" w:hint="eastAsia"/>
          <w:kern w:val="0"/>
          <w:szCs w:val="32"/>
        </w:rPr>
        <w:t>3</w:t>
      </w:r>
      <w:r>
        <w:rPr>
          <w:rFonts w:ascii="文星仿宋" w:eastAsia="文星仿宋" w:hint="eastAsia"/>
          <w:kern w:val="0"/>
          <w:szCs w:val="32"/>
        </w:rPr>
        <w:t>）</w:t>
      </w:r>
      <w:r w:rsidRPr="002D1616">
        <w:rPr>
          <w:rFonts w:ascii="文星仿宋" w:eastAsia="文星仿宋" w:hint="eastAsia"/>
          <w:kern w:val="0"/>
          <w:szCs w:val="32"/>
        </w:rPr>
        <w:t>项目负责人及主要研究人员与本课题相关研究成果的证明材料；</w:t>
      </w:r>
    </w:p>
    <w:p w:rsidR="004A235E" w:rsidRPr="002D1616" w:rsidRDefault="004A235E" w:rsidP="004A235E">
      <w:pPr>
        <w:spacing w:line="560" w:lineRule="exact"/>
        <w:ind w:firstLineChars="196" w:firstLine="610"/>
        <w:jc w:val="left"/>
        <w:rPr>
          <w:rFonts w:ascii="文星仿宋" w:eastAsia="文星仿宋"/>
          <w:kern w:val="0"/>
          <w:szCs w:val="32"/>
        </w:rPr>
      </w:pPr>
      <w:r>
        <w:rPr>
          <w:rFonts w:ascii="文星仿宋" w:eastAsia="文星仿宋" w:hint="eastAsia"/>
          <w:kern w:val="0"/>
          <w:szCs w:val="32"/>
        </w:rPr>
        <w:t>（</w:t>
      </w:r>
      <w:r w:rsidRPr="002D1616">
        <w:rPr>
          <w:rFonts w:ascii="文星仿宋" w:eastAsia="文星仿宋" w:hint="eastAsia"/>
          <w:kern w:val="0"/>
          <w:szCs w:val="32"/>
        </w:rPr>
        <w:t>4</w:t>
      </w:r>
      <w:r>
        <w:rPr>
          <w:rFonts w:ascii="文星仿宋" w:eastAsia="文星仿宋" w:hint="eastAsia"/>
          <w:kern w:val="0"/>
          <w:szCs w:val="32"/>
        </w:rPr>
        <w:t>）</w:t>
      </w:r>
      <w:r w:rsidRPr="002D1616">
        <w:rPr>
          <w:rFonts w:ascii="文星仿宋" w:eastAsia="文星仿宋" w:hint="eastAsia"/>
          <w:kern w:val="0"/>
          <w:szCs w:val="32"/>
        </w:rPr>
        <w:t>其他证明材料（如有，请提供）。</w:t>
      </w:r>
    </w:p>
    <w:p w:rsidR="00E87BF0" w:rsidRPr="00191AEA" w:rsidRDefault="00C32FC5" w:rsidP="004A235E">
      <w:pPr>
        <w:pStyle w:val="a0"/>
        <w:spacing w:line="560" w:lineRule="exact"/>
        <w:ind w:firstLineChars="200" w:firstLine="622"/>
        <w:rPr>
          <w:rFonts w:ascii="文星黑体" w:eastAsia="文星黑体"/>
          <w:szCs w:val="32"/>
        </w:rPr>
      </w:pPr>
      <w:r>
        <w:rPr>
          <w:rFonts w:ascii="文星黑体" w:eastAsia="文星黑体" w:hint="eastAsia"/>
          <w:szCs w:val="32"/>
        </w:rPr>
        <w:t>四</w:t>
      </w:r>
      <w:r w:rsidR="00FC6A76" w:rsidRPr="00191AEA">
        <w:rPr>
          <w:rFonts w:ascii="文星黑体" w:eastAsia="文星黑体" w:hint="eastAsia"/>
          <w:szCs w:val="32"/>
        </w:rPr>
        <w:t>、联系方式</w:t>
      </w:r>
    </w:p>
    <w:p w:rsidR="00E87BF0" w:rsidRPr="00191AEA" w:rsidRDefault="00FC6A76" w:rsidP="004A235E">
      <w:pPr>
        <w:pStyle w:val="a0"/>
        <w:spacing w:line="560" w:lineRule="exact"/>
        <w:ind w:firstLineChars="200" w:firstLine="622"/>
        <w:rPr>
          <w:rFonts w:ascii="文星仿宋" w:eastAsia="文星仿宋"/>
          <w:szCs w:val="32"/>
        </w:rPr>
      </w:pPr>
      <w:r w:rsidRPr="00191AEA">
        <w:rPr>
          <w:rFonts w:ascii="文星仿宋" w:eastAsia="文星仿宋" w:hint="eastAsia"/>
          <w:szCs w:val="32"/>
        </w:rPr>
        <w:t>联</w:t>
      </w:r>
      <w:r w:rsidR="00E87BF0" w:rsidRPr="00191AEA">
        <w:rPr>
          <w:rFonts w:ascii="文星仿宋" w:eastAsia="文星仿宋" w:hint="eastAsia"/>
          <w:szCs w:val="32"/>
        </w:rPr>
        <w:t xml:space="preserve"> </w:t>
      </w:r>
      <w:r w:rsidRPr="00191AEA">
        <w:rPr>
          <w:rFonts w:ascii="文星仿宋" w:eastAsia="文星仿宋" w:hint="eastAsia"/>
          <w:szCs w:val="32"/>
        </w:rPr>
        <w:t>系</w:t>
      </w:r>
      <w:r w:rsidR="00E87BF0" w:rsidRPr="00191AEA">
        <w:rPr>
          <w:rFonts w:ascii="文星仿宋" w:eastAsia="文星仿宋" w:hint="eastAsia"/>
          <w:szCs w:val="32"/>
        </w:rPr>
        <w:t xml:space="preserve"> </w:t>
      </w:r>
      <w:r w:rsidRPr="00191AEA">
        <w:rPr>
          <w:rFonts w:ascii="文星仿宋" w:eastAsia="文星仿宋" w:hint="eastAsia"/>
          <w:szCs w:val="32"/>
        </w:rPr>
        <w:t>人：</w:t>
      </w:r>
      <w:r w:rsidR="0001639F" w:rsidRPr="00191AEA">
        <w:rPr>
          <w:rFonts w:ascii="文星仿宋" w:eastAsia="文星仿宋" w:hint="eastAsia"/>
          <w:szCs w:val="32"/>
        </w:rPr>
        <w:t>郑慧</w:t>
      </w:r>
      <w:r w:rsidR="0001639F">
        <w:rPr>
          <w:rFonts w:ascii="文星仿宋" w:eastAsia="文星仿宋" w:hint="eastAsia"/>
          <w:szCs w:val="32"/>
        </w:rPr>
        <w:t>（政策法制处）</w:t>
      </w:r>
    </w:p>
    <w:p w:rsidR="00E87BF0" w:rsidRPr="00191AEA" w:rsidRDefault="00FC6A76" w:rsidP="004A235E">
      <w:pPr>
        <w:pStyle w:val="a0"/>
        <w:spacing w:line="560" w:lineRule="exact"/>
        <w:ind w:firstLineChars="200" w:firstLine="622"/>
        <w:rPr>
          <w:rFonts w:ascii="文星仿宋" w:eastAsia="文星仿宋"/>
          <w:szCs w:val="32"/>
        </w:rPr>
      </w:pPr>
      <w:r w:rsidRPr="00191AEA">
        <w:rPr>
          <w:rFonts w:ascii="文星仿宋" w:eastAsia="文星仿宋" w:hint="eastAsia"/>
          <w:szCs w:val="32"/>
        </w:rPr>
        <w:t>联系电话：</w:t>
      </w:r>
      <w:r w:rsidR="0086141E">
        <w:rPr>
          <w:rFonts w:ascii="文星仿宋" w:eastAsia="文星仿宋" w:hint="eastAsia"/>
          <w:szCs w:val="32"/>
        </w:rPr>
        <w:t>65692134</w:t>
      </w:r>
    </w:p>
    <w:sectPr w:rsidR="00E87BF0" w:rsidRPr="00191AEA">
      <w:type w:val="continuous"/>
      <w:pgSz w:w="11906" w:h="16838" w:code="9"/>
      <w:pgMar w:top="2098" w:right="1474" w:bottom="1985" w:left="1588" w:header="851" w:footer="1361" w:gutter="0"/>
      <w:cols w:space="425"/>
      <w:formProt w:val="0"/>
      <w:docGrid w:type="linesAndChars" w:linePitch="573" w:charSpace="-1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6D4" w:rsidRDefault="004436D4">
      <w:r>
        <w:separator/>
      </w:r>
    </w:p>
  </w:endnote>
  <w:endnote w:type="continuationSeparator" w:id="0">
    <w:p w:rsidR="004436D4" w:rsidRDefault="0044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公文小标宋简">
    <w:altName w:val="宋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星标宋">
    <w:panose1 w:val="02010609000101010101"/>
    <w:charset w:val="86"/>
    <w:family w:val="modern"/>
    <w:pitch w:val="fixed"/>
    <w:sig w:usb0="00000001" w:usb1="080E0000" w:usb2="00000010" w:usb3="00000000" w:csb0="00040000" w:csb1="00000000"/>
  </w:font>
  <w:font w:name="文星仿宋">
    <w:panose1 w:val="0201060900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文星楷体">
    <w:panose1 w:val="02010609000101010101"/>
    <w:charset w:val="86"/>
    <w:family w:val="modern"/>
    <w:pitch w:val="fixed"/>
    <w:sig w:usb0="00000001" w:usb1="080E0000" w:usb2="00000010" w:usb3="00000000" w:csb0="00040000" w:csb1="00000000"/>
  </w:font>
  <w:font w:name="文星黑体">
    <w:panose1 w:val="0201060900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78A" w:rsidRDefault="004D178A">
    <w:pPr>
      <w:pStyle w:val="a4"/>
      <w:tabs>
        <w:tab w:val="clear" w:pos="4153"/>
        <w:tab w:val="clear" w:pos="8306"/>
      </w:tabs>
      <w:ind w:left="350" w:right="360"/>
    </w:pPr>
    <w:r>
      <w:rPr>
        <w:rStyle w:val="a5"/>
        <w:rFonts w:hint="eastAsia"/>
      </w:rPr>
      <w:t>－</w:t>
    </w:r>
    <w:r>
      <w:rPr>
        <w:rStyle w:val="a5"/>
      </w:rPr>
      <w:fldChar w:fldCharType="begin"/>
    </w:r>
    <w:r>
      <w:rPr>
        <w:rStyle w:val="a5"/>
      </w:rPr>
      <w:instrText xml:space="preserve"> PAGE </w:instrText>
    </w:r>
    <w:r>
      <w:rPr>
        <w:rStyle w:val="a5"/>
      </w:rPr>
      <w:fldChar w:fldCharType="separate"/>
    </w:r>
    <w:r w:rsidR="009F02C1">
      <w:rPr>
        <w:rStyle w:val="a5"/>
        <w:noProof/>
      </w:rPr>
      <w:t>2</w:t>
    </w:r>
    <w:r>
      <w:rPr>
        <w:rStyle w:val="a5"/>
      </w:rPr>
      <w:fldChar w:fldCharType="end"/>
    </w:r>
    <w:r>
      <w:rPr>
        <w:rStyle w:val="a5"/>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78A" w:rsidRDefault="004D178A">
    <w:pPr>
      <w:pStyle w:val="a4"/>
      <w:tabs>
        <w:tab w:val="clear" w:pos="4153"/>
        <w:tab w:val="clear" w:pos="8306"/>
      </w:tabs>
      <w:ind w:left="350" w:right="360"/>
      <w:jc w:val="right"/>
    </w:pPr>
    <w:r>
      <w:rPr>
        <w:rStyle w:val="a5"/>
        <w:rFonts w:hint="eastAsia"/>
      </w:rPr>
      <w:t>－</w:t>
    </w:r>
    <w:r>
      <w:rPr>
        <w:rStyle w:val="a5"/>
      </w:rPr>
      <w:fldChar w:fldCharType="begin"/>
    </w:r>
    <w:r>
      <w:rPr>
        <w:rStyle w:val="a5"/>
      </w:rPr>
      <w:instrText xml:space="preserve"> PAGE </w:instrText>
    </w:r>
    <w:r>
      <w:rPr>
        <w:rStyle w:val="a5"/>
      </w:rPr>
      <w:fldChar w:fldCharType="separate"/>
    </w:r>
    <w:r w:rsidR="009F02C1">
      <w:rPr>
        <w:rStyle w:val="a5"/>
        <w:noProof/>
      </w:rPr>
      <w:t>3</w:t>
    </w:r>
    <w:r>
      <w:rPr>
        <w:rStyle w:val="a5"/>
      </w:rPr>
      <w:fldChar w:fldCharType="end"/>
    </w:r>
    <w:r>
      <w:rPr>
        <w:rStyle w:val="a5"/>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6D4" w:rsidRDefault="004436D4">
      <w:r>
        <w:separator/>
      </w:r>
    </w:p>
  </w:footnote>
  <w:footnote w:type="continuationSeparator" w:id="0">
    <w:p w:rsidR="004436D4" w:rsidRDefault="00443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9AC"/>
    <w:multiLevelType w:val="hybridMultilevel"/>
    <w:tmpl w:val="ADAC0C6E"/>
    <w:lvl w:ilvl="0" w:tplc="19D421CA">
      <w:start w:val="1"/>
      <w:numFmt w:val="decimal"/>
      <w:lvlText w:val="%1、"/>
      <w:lvlJc w:val="left"/>
      <w:pPr>
        <w:ind w:left="1343" w:hanging="720"/>
      </w:pPr>
      <w:rPr>
        <w:rFonts w:hint="default"/>
      </w:rPr>
    </w:lvl>
    <w:lvl w:ilvl="1" w:tplc="04090019" w:tentative="1">
      <w:start w:val="1"/>
      <w:numFmt w:val="lowerLetter"/>
      <w:lvlText w:val="%2)"/>
      <w:lvlJc w:val="left"/>
      <w:pPr>
        <w:ind w:left="1463" w:hanging="420"/>
      </w:pPr>
    </w:lvl>
    <w:lvl w:ilvl="2" w:tplc="0409001B" w:tentative="1">
      <w:start w:val="1"/>
      <w:numFmt w:val="lowerRoman"/>
      <w:lvlText w:val="%3."/>
      <w:lvlJc w:val="right"/>
      <w:pPr>
        <w:ind w:left="1883" w:hanging="420"/>
      </w:pPr>
    </w:lvl>
    <w:lvl w:ilvl="3" w:tplc="0409000F" w:tentative="1">
      <w:start w:val="1"/>
      <w:numFmt w:val="decimal"/>
      <w:lvlText w:val="%4."/>
      <w:lvlJc w:val="left"/>
      <w:pPr>
        <w:ind w:left="2303" w:hanging="420"/>
      </w:pPr>
    </w:lvl>
    <w:lvl w:ilvl="4" w:tplc="04090019" w:tentative="1">
      <w:start w:val="1"/>
      <w:numFmt w:val="lowerLetter"/>
      <w:lvlText w:val="%5)"/>
      <w:lvlJc w:val="left"/>
      <w:pPr>
        <w:ind w:left="2723" w:hanging="420"/>
      </w:pPr>
    </w:lvl>
    <w:lvl w:ilvl="5" w:tplc="0409001B" w:tentative="1">
      <w:start w:val="1"/>
      <w:numFmt w:val="lowerRoman"/>
      <w:lvlText w:val="%6."/>
      <w:lvlJc w:val="right"/>
      <w:pPr>
        <w:ind w:left="3143" w:hanging="420"/>
      </w:pPr>
    </w:lvl>
    <w:lvl w:ilvl="6" w:tplc="0409000F" w:tentative="1">
      <w:start w:val="1"/>
      <w:numFmt w:val="decimal"/>
      <w:lvlText w:val="%7."/>
      <w:lvlJc w:val="left"/>
      <w:pPr>
        <w:ind w:left="3563" w:hanging="420"/>
      </w:pPr>
    </w:lvl>
    <w:lvl w:ilvl="7" w:tplc="04090019" w:tentative="1">
      <w:start w:val="1"/>
      <w:numFmt w:val="lowerLetter"/>
      <w:lvlText w:val="%8)"/>
      <w:lvlJc w:val="left"/>
      <w:pPr>
        <w:ind w:left="3983" w:hanging="420"/>
      </w:pPr>
    </w:lvl>
    <w:lvl w:ilvl="8" w:tplc="0409001B" w:tentative="1">
      <w:start w:val="1"/>
      <w:numFmt w:val="lowerRoman"/>
      <w:lvlText w:val="%9."/>
      <w:lvlJc w:val="right"/>
      <w:pPr>
        <w:ind w:left="440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evenAndOddHeaders/>
  <w:drawingGridHorizontalSpacing w:val="311"/>
  <w:drawingGridVerticalSpacing w:val="57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EEF"/>
    <w:rsid w:val="000026C4"/>
    <w:rsid w:val="00002892"/>
    <w:rsid w:val="0001639F"/>
    <w:rsid w:val="0002784B"/>
    <w:rsid w:val="000300E7"/>
    <w:rsid w:val="000344E3"/>
    <w:rsid w:val="000362CF"/>
    <w:rsid w:val="00037777"/>
    <w:rsid w:val="000455D5"/>
    <w:rsid w:val="00060589"/>
    <w:rsid w:val="00086D68"/>
    <w:rsid w:val="00087964"/>
    <w:rsid w:val="0009368B"/>
    <w:rsid w:val="000B62D3"/>
    <w:rsid w:val="000C236D"/>
    <w:rsid w:val="000C5476"/>
    <w:rsid w:val="000E3343"/>
    <w:rsid w:val="000F44C6"/>
    <w:rsid w:val="000F6568"/>
    <w:rsid w:val="000F6B5C"/>
    <w:rsid w:val="001016C5"/>
    <w:rsid w:val="00107643"/>
    <w:rsid w:val="001119E6"/>
    <w:rsid w:val="00125981"/>
    <w:rsid w:val="00130196"/>
    <w:rsid w:val="001336B6"/>
    <w:rsid w:val="0015305C"/>
    <w:rsid w:val="00174A17"/>
    <w:rsid w:val="00191AEA"/>
    <w:rsid w:val="001A302A"/>
    <w:rsid w:val="001A7BB3"/>
    <w:rsid w:val="001D0907"/>
    <w:rsid w:val="001D5117"/>
    <w:rsid w:val="001D51CD"/>
    <w:rsid w:val="001E2058"/>
    <w:rsid w:val="001F299D"/>
    <w:rsid w:val="001F43D1"/>
    <w:rsid w:val="002171EA"/>
    <w:rsid w:val="002344D4"/>
    <w:rsid w:val="00267003"/>
    <w:rsid w:val="00270D19"/>
    <w:rsid w:val="00273F38"/>
    <w:rsid w:val="00295ADB"/>
    <w:rsid w:val="002A2E03"/>
    <w:rsid w:val="002A4447"/>
    <w:rsid w:val="002A762E"/>
    <w:rsid w:val="002C1223"/>
    <w:rsid w:val="00300C10"/>
    <w:rsid w:val="0031697A"/>
    <w:rsid w:val="00317D19"/>
    <w:rsid w:val="00350E46"/>
    <w:rsid w:val="00360A4D"/>
    <w:rsid w:val="00367C2A"/>
    <w:rsid w:val="00370E89"/>
    <w:rsid w:val="0037404F"/>
    <w:rsid w:val="003A3D64"/>
    <w:rsid w:val="003A4125"/>
    <w:rsid w:val="003D10A6"/>
    <w:rsid w:val="003D7D2D"/>
    <w:rsid w:val="003F0C88"/>
    <w:rsid w:val="003F2A32"/>
    <w:rsid w:val="003F7D8A"/>
    <w:rsid w:val="004330DB"/>
    <w:rsid w:val="004436D4"/>
    <w:rsid w:val="0044547F"/>
    <w:rsid w:val="00446A52"/>
    <w:rsid w:val="00464533"/>
    <w:rsid w:val="004702CB"/>
    <w:rsid w:val="00470CB8"/>
    <w:rsid w:val="00472E2A"/>
    <w:rsid w:val="00494240"/>
    <w:rsid w:val="004A235E"/>
    <w:rsid w:val="004B1AAB"/>
    <w:rsid w:val="004C6888"/>
    <w:rsid w:val="004C7800"/>
    <w:rsid w:val="004C7DCF"/>
    <w:rsid w:val="004D178A"/>
    <w:rsid w:val="004D7AFE"/>
    <w:rsid w:val="004E193B"/>
    <w:rsid w:val="004E1BF2"/>
    <w:rsid w:val="004E2869"/>
    <w:rsid w:val="004F7EBC"/>
    <w:rsid w:val="00507ACE"/>
    <w:rsid w:val="005117B3"/>
    <w:rsid w:val="00524BF5"/>
    <w:rsid w:val="00525E1C"/>
    <w:rsid w:val="005332B4"/>
    <w:rsid w:val="00553F42"/>
    <w:rsid w:val="00562316"/>
    <w:rsid w:val="005B0AF3"/>
    <w:rsid w:val="005B1DDC"/>
    <w:rsid w:val="005D289D"/>
    <w:rsid w:val="005D33BF"/>
    <w:rsid w:val="005D5445"/>
    <w:rsid w:val="005E0D8F"/>
    <w:rsid w:val="006010BD"/>
    <w:rsid w:val="00604DF9"/>
    <w:rsid w:val="00610BD1"/>
    <w:rsid w:val="00623620"/>
    <w:rsid w:val="00633131"/>
    <w:rsid w:val="00647198"/>
    <w:rsid w:val="00652172"/>
    <w:rsid w:val="006722A5"/>
    <w:rsid w:val="00672DE0"/>
    <w:rsid w:val="00694156"/>
    <w:rsid w:val="006978D4"/>
    <w:rsid w:val="006A790D"/>
    <w:rsid w:val="006B1BCD"/>
    <w:rsid w:val="006C6C14"/>
    <w:rsid w:val="006D2D3D"/>
    <w:rsid w:val="006F0E69"/>
    <w:rsid w:val="006F262E"/>
    <w:rsid w:val="007512E2"/>
    <w:rsid w:val="007577E7"/>
    <w:rsid w:val="007645E9"/>
    <w:rsid w:val="007845FB"/>
    <w:rsid w:val="007859AE"/>
    <w:rsid w:val="00794EFB"/>
    <w:rsid w:val="007B16D8"/>
    <w:rsid w:val="007B355B"/>
    <w:rsid w:val="007B5603"/>
    <w:rsid w:val="007C24EA"/>
    <w:rsid w:val="007E4997"/>
    <w:rsid w:val="00804B49"/>
    <w:rsid w:val="00810B90"/>
    <w:rsid w:val="00814988"/>
    <w:rsid w:val="00816321"/>
    <w:rsid w:val="008250DA"/>
    <w:rsid w:val="008251BA"/>
    <w:rsid w:val="00841D4C"/>
    <w:rsid w:val="008441CF"/>
    <w:rsid w:val="00844659"/>
    <w:rsid w:val="00857718"/>
    <w:rsid w:val="0086141E"/>
    <w:rsid w:val="0087113B"/>
    <w:rsid w:val="00877A9E"/>
    <w:rsid w:val="008861D6"/>
    <w:rsid w:val="008B72B3"/>
    <w:rsid w:val="008C35E0"/>
    <w:rsid w:val="008C57AB"/>
    <w:rsid w:val="008D7C8F"/>
    <w:rsid w:val="00901F56"/>
    <w:rsid w:val="00903B52"/>
    <w:rsid w:val="00916AC2"/>
    <w:rsid w:val="009261EA"/>
    <w:rsid w:val="00927A3C"/>
    <w:rsid w:val="009370A3"/>
    <w:rsid w:val="00940504"/>
    <w:rsid w:val="009439D5"/>
    <w:rsid w:val="009562E8"/>
    <w:rsid w:val="0095717D"/>
    <w:rsid w:val="00967890"/>
    <w:rsid w:val="009679B2"/>
    <w:rsid w:val="00967F71"/>
    <w:rsid w:val="00996A21"/>
    <w:rsid w:val="009A377C"/>
    <w:rsid w:val="009A6D85"/>
    <w:rsid w:val="009B4B17"/>
    <w:rsid w:val="009C0223"/>
    <w:rsid w:val="009C5ECB"/>
    <w:rsid w:val="009D1C44"/>
    <w:rsid w:val="009E5AA9"/>
    <w:rsid w:val="009F02C1"/>
    <w:rsid w:val="009F1CB5"/>
    <w:rsid w:val="00A26596"/>
    <w:rsid w:val="00A45701"/>
    <w:rsid w:val="00A47510"/>
    <w:rsid w:val="00A53F90"/>
    <w:rsid w:val="00A567FD"/>
    <w:rsid w:val="00A9393D"/>
    <w:rsid w:val="00A97890"/>
    <w:rsid w:val="00AB50B4"/>
    <w:rsid w:val="00AB5F1B"/>
    <w:rsid w:val="00AC008A"/>
    <w:rsid w:val="00AC1380"/>
    <w:rsid w:val="00AC432F"/>
    <w:rsid w:val="00AC5E19"/>
    <w:rsid w:val="00AD3172"/>
    <w:rsid w:val="00AD541B"/>
    <w:rsid w:val="00AE177F"/>
    <w:rsid w:val="00AE2852"/>
    <w:rsid w:val="00AF4D06"/>
    <w:rsid w:val="00B16758"/>
    <w:rsid w:val="00B418CF"/>
    <w:rsid w:val="00B57756"/>
    <w:rsid w:val="00B60DE9"/>
    <w:rsid w:val="00B6730B"/>
    <w:rsid w:val="00B70AA7"/>
    <w:rsid w:val="00B81D57"/>
    <w:rsid w:val="00BA2AD9"/>
    <w:rsid w:val="00BB1A40"/>
    <w:rsid w:val="00BB39BB"/>
    <w:rsid w:val="00BC29E2"/>
    <w:rsid w:val="00BC47E1"/>
    <w:rsid w:val="00BC5566"/>
    <w:rsid w:val="00BD45A1"/>
    <w:rsid w:val="00BE1DD0"/>
    <w:rsid w:val="00C044A3"/>
    <w:rsid w:val="00C263CD"/>
    <w:rsid w:val="00C32FC5"/>
    <w:rsid w:val="00C42254"/>
    <w:rsid w:val="00C43CBE"/>
    <w:rsid w:val="00C4442E"/>
    <w:rsid w:val="00C56154"/>
    <w:rsid w:val="00C64C1B"/>
    <w:rsid w:val="00C90B6B"/>
    <w:rsid w:val="00C92581"/>
    <w:rsid w:val="00CA1B69"/>
    <w:rsid w:val="00CA27FE"/>
    <w:rsid w:val="00CC0700"/>
    <w:rsid w:val="00CC6A20"/>
    <w:rsid w:val="00CD2AFE"/>
    <w:rsid w:val="00CD5132"/>
    <w:rsid w:val="00CD5486"/>
    <w:rsid w:val="00CE12D8"/>
    <w:rsid w:val="00CF2B54"/>
    <w:rsid w:val="00CF7847"/>
    <w:rsid w:val="00D05D46"/>
    <w:rsid w:val="00D26A62"/>
    <w:rsid w:val="00D27323"/>
    <w:rsid w:val="00D449E2"/>
    <w:rsid w:val="00D64BB4"/>
    <w:rsid w:val="00D66530"/>
    <w:rsid w:val="00D82EBD"/>
    <w:rsid w:val="00D8578F"/>
    <w:rsid w:val="00D86F1B"/>
    <w:rsid w:val="00D96F9F"/>
    <w:rsid w:val="00DC1920"/>
    <w:rsid w:val="00DC41E8"/>
    <w:rsid w:val="00DC4AB9"/>
    <w:rsid w:val="00DD0796"/>
    <w:rsid w:val="00DD30FE"/>
    <w:rsid w:val="00DE15E2"/>
    <w:rsid w:val="00DE3470"/>
    <w:rsid w:val="00DE5F36"/>
    <w:rsid w:val="00DF1778"/>
    <w:rsid w:val="00E032AD"/>
    <w:rsid w:val="00E047F4"/>
    <w:rsid w:val="00E16E5F"/>
    <w:rsid w:val="00E246F8"/>
    <w:rsid w:val="00E2741F"/>
    <w:rsid w:val="00E31658"/>
    <w:rsid w:val="00E433C1"/>
    <w:rsid w:val="00E6089A"/>
    <w:rsid w:val="00E61BD1"/>
    <w:rsid w:val="00E679B6"/>
    <w:rsid w:val="00E71869"/>
    <w:rsid w:val="00E80C38"/>
    <w:rsid w:val="00E87BF0"/>
    <w:rsid w:val="00E9429D"/>
    <w:rsid w:val="00EA143D"/>
    <w:rsid w:val="00EA1A57"/>
    <w:rsid w:val="00EB2F21"/>
    <w:rsid w:val="00EB6F7F"/>
    <w:rsid w:val="00ED6ADC"/>
    <w:rsid w:val="00EF29F5"/>
    <w:rsid w:val="00F25A67"/>
    <w:rsid w:val="00F50481"/>
    <w:rsid w:val="00F520A3"/>
    <w:rsid w:val="00F92026"/>
    <w:rsid w:val="00F9253C"/>
    <w:rsid w:val="00F967B0"/>
    <w:rsid w:val="00FB3869"/>
    <w:rsid w:val="00FC10EE"/>
    <w:rsid w:val="00FC6A76"/>
    <w:rsid w:val="00FD720B"/>
    <w:rsid w:val="00FE0EEF"/>
    <w:rsid w:val="00FE1496"/>
    <w:rsid w:val="00FF05F4"/>
    <w:rsid w:val="00FF168C"/>
    <w:rsid w:val="00FF3D86"/>
    <w:rsid w:val="00FF4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keepNext/>
      <w:keepLines/>
      <w:adjustRightInd w:val="0"/>
      <w:jc w:val="distribute"/>
      <w:outlineLvl w:val="0"/>
    </w:pPr>
    <w:rPr>
      <w:rFonts w:eastAsia="公文小标宋简"/>
      <w:b/>
      <w:vanish/>
      <w:color w:val="FF0000"/>
      <w:kern w:val="44"/>
      <w:sz w:val="72"/>
    </w:rPr>
  </w:style>
  <w:style w:type="paragraph" w:styleId="2">
    <w:name w:val="heading 2"/>
    <w:basedOn w:val="a"/>
    <w:next w:val="a0"/>
    <w:qFormat/>
    <w:pPr>
      <w:keepNext/>
      <w:keepLines/>
      <w:spacing w:before="260" w:after="260" w:line="416" w:lineRule="auto"/>
      <w:outlineLvl w:val="1"/>
    </w:pPr>
    <w:rPr>
      <w:rFonts w:ascii="Arial" w:eastAsia="黑体" w:hAnsi="Arial"/>
      <w:b/>
    </w:rPr>
  </w:style>
  <w:style w:type="paragraph" w:styleId="3">
    <w:name w:val="heading 3"/>
    <w:basedOn w:val="a"/>
    <w:next w:val="a0"/>
    <w:qFormat/>
    <w:pPr>
      <w:keepNext/>
      <w:keepLines/>
      <w:spacing w:before="1000" w:after="400"/>
      <w:jc w:val="center"/>
      <w:outlineLvl w:val="2"/>
    </w:pPr>
    <w:rPr>
      <w:rFonts w:ascii="公文小标宋简" w:eastAsia="公文小标宋简"/>
      <w:noProof/>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630"/>
    </w:pPr>
    <w:rPr>
      <w:kern w:val="0"/>
    </w:rPr>
  </w:style>
  <w:style w:type="paragraph" w:styleId="a4">
    <w:name w:val="footer"/>
    <w:basedOn w:val="a"/>
    <w:pPr>
      <w:tabs>
        <w:tab w:val="center" w:pos="4153"/>
        <w:tab w:val="right" w:pos="8306"/>
      </w:tabs>
      <w:snapToGrid w:val="0"/>
      <w:jc w:val="left"/>
    </w:pPr>
    <w:rPr>
      <w:sz w:val="18"/>
    </w:rPr>
  </w:style>
  <w:style w:type="character" w:styleId="a5">
    <w:name w:val="page number"/>
    <w:rPr>
      <w:rFonts w:eastAsia="宋体"/>
      <w:sz w:val="28"/>
    </w:rPr>
  </w:style>
  <w:style w:type="paragraph" w:customStyle="1" w:styleId="a6">
    <w:name w:val="主题词"/>
    <w:basedOn w:val="a"/>
    <w:pPr>
      <w:framePr w:wrap="notBeside" w:hAnchor="margin" w:x="1" w:yAlign="bottom"/>
      <w:ind w:left="1246" w:hanging="1246"/>
    </w:pPr>
    <w:rPr>
      <w:rFonts w:eastAsia="公文小标宋简"/>
    </w:rPr>
  </w:style>
  <w:style w:type="paragraph" w:customStyle="1" w:styleId="a7">
    <w:name w:val="附件"/>
    <w:basedOn w:val="a"/>
    <w:pPr>
      <w:ind w:left="1638" w:hanging="1016"/>
    </w:pPr>
  </w:style>
  <w:style w:type="paragraph" w:styleId="a8">
    <w:name w:val="Date"/>
    <w:basedOn w:val="a"/>
    <w:next w:val="a"/>
  </w:style>
  <w:style w:type="paragraph" w:styleId="a9">
    <w:name w:val="header"/>
    <w:basedOn w:val="a"/>
    <w:autoRedefine/>
    <w:rsid w:val="00D05D46"/>
    <w:pPr>
      <w:framePr w:wrap="notBeside" w:vAnchor="text" w:hAnchor="text" w:y="1"/>
      <w:tabs>
        <w:tab w:val="center" w:pos="4153"/>
        <w:tab w:val="right" w:pos="8306"/>
      </w:tabs>
      <w:snapToGrid w:val="0"/>
      <w:jc w:val="center"/>
    </w:pPr>
    <w:rPr>
      <w:sz w:val="18"/>
    </w:rPr>
  </w:style>
  <w:style w:type="paragraph" w:customStyle="1" w:styleId="aa">
    <w:name w:val="秘密紧急"/>
    <w:basedOn w:val="a"/>
    <w:pPr>
      <w:jc w:val="right"/>
    </w:pPr>
    <w:rPr>
      <w:rFonts w:ascii="黑体" w:eastAsia="黑体"/>
    </w:rPr>
  </w:style>
  <w:style w:type="paragraph" w:customStyle="1" w:styleId="ab">
    <w:name w:val="抄 送"/>
    <w:basedOn w:val="a6"/>
    <w:pPr>
      <w:framePr w:wrap="notBeside"/>
      <w:ind w:left="0" w:firstLine="0"/>
    </w:pPr>
    <w:rPr>
      <w:rFonts w:eastAsia="仿宋_GB2312"/>
    </w:rPr>
  </w:style>
  <w:style w:type="character" w:styleId="ac">
    <w:name w:val="Hyperlink"/>
    <w:basedOn w:val="a1"/>
    <w:rsid w:val="00FD720B"/>
    <w:rPr>
      <w:color w:val="0000FF" w:themeColor="hyperlink"/>
      <w:u w:val="single"/>
    </w:rPr>
  </w:style>
  <w:style w:type="paragraph" w:styleId="ad">
    <w:name w:val="Balloon Text"/>
    <w:basedOn w:val="a"/>
    <w:link w:val="Char"/>
    <w:rsid w:val="00BB39BB"/>
    <w:rPr>
      <w:sz w:val="18"/>
      <w:szCs w:val="18"/>
    </w:rPr>
  </w:style>
  <w:style w:type="character" w:customStyle="1" w:styleId="Char">
    <w:name w:val="批注框文本 Char"/>
    <w:basedOn w:val="a1"/>
    <w:link w:val="ad"/>
    <w:rsid w:val="00BB39BB"/>
    <w:rPr>
      <w:rFonts w:eastAsia="仿宋_GB2312"/>
      <w:kern w:val="2"/>
      <w:sz w:val="18"/>
      <w:szCs w:val="18"/>
    </w:rPr>
  </w:style>
  <w:style w:type="paragraph" w:styleId="ae">
    <w:name w:val="Body Text"/>
    <w:basedOn w:val="a"/>
    <w:link w:val="Char0"/>
    <w:rsid w:val="00D8578F"/>
    <w:pPr>
      <w:spacing w:after="120"/>
    </w:pPr>
  </w:style>
  <w:style w:type="character" w:customStyle="1" w:styleId="Char0">
    <w:name w:val="正文文本 Char"/>
    <w:basedOn w:val="a1"/>
    <w:link w:val="ae"/>
    <w:rsid w:val="00D8578F"/>
    <w:rPr>
      <w:rFonts w:eastAsia="仿宋_GB2312"/>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keepNext/>
      <w:keepLines/>
      <w:adjustRightInd w:val="0"/>
      <w:jc w:val="distribute"/>
      <w:outlineLvl w:val="0"/>
    </w:pPr>
    <w:rPr>
      <w:rFonts w:eastAsia="公文小标宋简"/>
      <w:b/>
      <w:vanish/>
      <w:color w:val="FF0000"/>
      <w:kern w:val="44"/>
      <w:sz w:val="72"/>
    </w:rPr>
  </w:style>
  <w:style w:type="paragraph" w:styleId="2">
    <w:name w:val="heading 2"/>
    <w:basedOn w:val="a"/>
    <w:next w:val="a0"/>
    <w:qFormat/>
    <w:pPr>
      <w:keepNext/>
      <w:keepLines/>
      <w:spacing w:before="260" w:after="260" w:line="416" w:lineRule="auto"/>
      <w:outlineLvl w:val="1"/>
    </w:pPr>
    <w:rPr>
      <w:rFonts w:ascii="Arial" w:eastAsia="黑体" w:hAnsi="Arial"/>
      <w:b/>
    </w:rPr>
  </w:style>
  <w:style w:type="paragraph" w:styleId="3">
    <w:name w:val="heading 3"/>
    <w:basedOn w:val="a"/>
    <w:next w:val="a0"/>
    <w:qFormat/>
    <w:pPr>
      <w:keepNext/>
      <w:keepLines/>
      <w:spacing w:before="1000" w:after="400"/>
      <w:jc w:val="center"/>
      <w:outlineLvl w:val="2"/>
    </w:pPr>
    <w:rPr>
      <w:rFonts w:ascii="公文小标宋简" w:eastAsia="公文小标宋简"/>
      <w:noProof/>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630"/>
    </w:pPr>
    <w:rPr>
      <w:kern w:val="0"/>
    </w:rPr>
  </w:style>
  <w:style w:type="paragraph" w:styleId="a4">
    <w:name w:val="footer"/>
    <w:basedOn w:val="a"/>
    <w:pPr>
      <w:tabs>
        <w:tab w:val="center" w:pos="4153"/>
        <w:tab w:val="right" w:pos="8306"/>
      </w:tabs>
      <w:snapToGrid w:val="0"/>
      <w:jc w:val="left"/>
    </w:pPr>
    <w:rPr>
      <w:sz w:val="18"/>
    </w:rPr>
  </w:style>
  <w:style w:type="character" w:styleId="a5">
    <w:name w:val="page number"/>
    <w:rPr>
      <w:rFonts w:eastAsia="宋体"/>
      <w:sz w:val="28"/>
    </w:rPr>
  </w:style>
  <w:style w:type="paragraph" w:customStyle="1" w:styleId="a6">
    <w:name w:val="主题词"/>
    <w:basedOn w:val="a"/>
    <w:pPr>
      <w:framePr w:wrap="notBeside" w:hAnchor="margin" w:x="1" w:yAlign="bottom"/>
      <w:ind w:left="1246" w:hanging="1246"/>
    </w:pPr>
    <w:rPr>
      <w:rFonts w:eastAsia="公文小标宋简"/>
    </w:rPr>
  </w:style>
  <w:style w:type="paragraph" w:customStyle="1" w:styleId="a7">
    <w:name w:val="附件"/>
    <w:basedOn w:val="a"/>
    <w:pPr>
      <w:ind w:left="1638" w:hanging="1016"/>
    </w:pPr>
  </w:style>
  <w:style w:type="paragraph" w:styleId="a8">
    <w:name w:val="Date"/>
    <w:basedOn w:val="a"/>
    <w:next w:val="a"/>
  </w:style>
  <w:style w:type="paragraph" w:styleId="a9">
    <w:name w:val="header"/>
    <w:basedOn w:val="a"/>
    <w:autoRedefine/>
    <w:rsid w:val="00D05D46"/>
    <w:pPr>
      <w:framePr w:wrap="notBeside" w:vAnchor="text" w:hAnchor="text" w:y="1"/>
      <w:tabs>
        <w:tab w:val="center" w:pos="4153"/>
        <w:tab w:val="right" w:pos="8306"/>
      </w:tabs>
      <w:snapToGrid w:val="0"/>
      <w:jc w:val="center"/>
    </w:pPr>
    <w:rPr>
      <w:sz w:val="18"/>
    </w:rPr>
  </w:style>
  <w:style w:type="paragraph" w:customStyle="1" w:styleId="aa">
    <w:name w:val="秘密紧急"/>
    <w:basedOn w:val="a"/>
    <w:pPr>
      <w:jc w:val="right"/>
    </w:pPr>
    <w:rPr>
      <w:rFonts w:ascii="黑体" w:eastAsia="黑体"/>
    </w:rPr>
  </w:style>
  <w:style w:type="paragraph" w:customStyle="1" w:styleId="ab">
    <w:name w:val="抄 送"/>
    <w:basedOn w:val="a6"/>
    <w:pPr>
      <w:framePr w:wrap="notBeside"/>
      <w:ind w:left="0" w:firstLine="0"/>
    </w:pPr>
    <w:rPr>
      <w:rFonts w:eastAsia="仿宋_GB2312"/>
    </w:rPr>
  </w:style>
  <w:style w:type="character" w:styleId="ac">
    <w:name w:val="Hyperlink"/>
    <w:basedOn w:val="a1"/>
    <w:rsid w:val="00FD720B"/>
    <w:rPr>
      <w:color w:val="0000FF" w:themeColor="hyperlink"/>
      <w:u w:val="single"/>
    </w:rPr>
  </w:style>
  <w:style w:type="paragraph" w:styleId="ad">
    <w:name w:val="Balloon Text"/>
    <w:basedOn w:val="a"/>
    <w:link w:val="Char"/>
    <w:rsid w:val="00BB39BB"/>
    <w:rPr>
      <w:sz w:val="18"/>
      <w:szCs w:val="18"/>
    </w:rPr>
  </w:style>
  <w:style w:type="character" w:customStyle="1" w:styleId="Char">
    <w:name w:val="批注框文本 Char"/>
    <w:basedOn w:val="a1"/>
    <w:link w:val="ad"/>
    <w:rsid w:val="00BB39BB"/>
    <w:rPr>
      <w:rFonts w:eastAsia="仿宋_GB2312"/>
      <w:kern w:val="2"/>
      <w:sz w:val="18"/>
      <w:szCs w:val="18"/>
    </w:rPr>
  </w:style>
  <w:style w:type="paragraph" w:styleId="ae">
    <w:name w:val="Body Text"/>
    <w:basedOn w:val="a"/>
    <w:link w:val="Char0"/>
    <w:rsid w:val="00D8578F"/>
    <w:pPr>
      <w:spacing w:after="120"/>
    </w:pPr>
  </w:style>
  <w:style w:type="character" w:customStyle="1" w:styleId="Char0">
    <w:name w:val="正文文本 Char"/>
    <w:basedOn w:val="a1"/>
    <w:link w:val="ae"/>
    <w:rsid w:val="00D8578F"/>
    <w:rPr>
      <w:rFonts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0508">
      <w:bodyDiv w:val="1"/>
      <w:marLeft w:val="0"/>
      <w:marRight w:val="0"/>
      <w:marTop w:val="0"/>
      <w:marBottom w:val="0"/>
      <w:divBdr>
        <w:top w:val="none" w:sz="0" w:space="0" w:color="auto"/>
        <w:left w:val="none" w:sz="0" w:space="0" w:color="auto"/>
        <w:bottom w:val="none" w:sz="0" w:space="0" w:color="auto"/>
        <w:right w:val="none" w:sz="0" w:space="0" w:color="auto"/>
      </w:divBdr>
    </w:div>
    <w:div w:id="378406376">
      <w:bodyDiv w:val="1"/>
      <w:marLeft w:val="0"/>
      <w:marRight w:val="0"/>
      <w:marTop w:val="0"/>
      <w:marBottom w:val="0"/>
      <w:divBdr>
        <w:top w:val="none" w:sz="0" w:space="0" w:color="auto"/>
        <w:left w:val="none" w:sz="0" w:space="0" w:color="auto"/>
        <w:bottom w:val="none" w:sz="0" w:space="0" w:color="auto"/>
        <w:right w:val="none" w:sz="0" w:space="0" w:color="auto"/>
      </w:divBdr>
      <w:divsChild>
        <w:div w:id="1512178909">
          <w:marLeft w:val="0"/>
          <w:marRight w:val="0"/>
          <w:marTop w:val="0"/>
          <w:marBottom w:val="0"/>
          <w:divBdr>
            <w:top w:val="none" w:sz="0" w:space="0" w:color="auto"/>
            <w:left w:val="none" w:sz="0" w:space="0" w:color="auto"/>
            <w:bottom w:val="none" w:sz="0" w:space="0" w:color="auto"/>
            <w:right w:val="none" w:sz="0" w:space="0" w:color="auto"/>
          </w:divBdr>
          <w:divsChild>
            <w:div w:id="169953524">
              <w:marLeft w:val="0"/>
              <w:marRight w:val="0"/>
              <w:marTop w:val="0"/>
              <w:marBottom w:val="0"/>
              <w:divBdr>
                <w:top w:val="none" w:sz="0" w:space="0" w:color="auto"/>
                <w:left w:val="none" w:sz="0" w:space="0" w:color="auto"/>
                <w:bottom w:val="none" w:sz="0" w:space="0" w:color="auto"/>
                <w:right w:val="none" w:sz="0" w:space="0" w:color="auto"/>
              </w:divBdr>
              <w:divsChild>
                <w:div w:id="123472286">
                  <w:marLeft w:val="0"/>
                  <w:marRight w:val="0"/>
                  <w:marTop w:val="0"/>
                  <w:marBottom w:val="0"/>
                  <w:divBdr>
                    <w:top w:val="none" w:sz="0" w:space="0" w:color="auto"/>
                    <w:left w:val="none" w:sz="0" w:space="0" w:color="auto"/>
                    <w:bottom w:val="none" w:sz="0" w:space="0" w:color="auto"/>
                    <w:right w:val="none" w:sz="0" w:space="0" w:color="auto"/>
                  </w:divBdr>
                  <w:divsChild>
                    <w:div w:id="2060474315">
                      <w:marLeft w:val="0"/>
                      <w:marRight w:val="0"/>
                      <w:marTop w:val="0"/>
                      <w:marBottom w:val="0"/>
                      <w:divBdr>
                        <w:top w:val="none" w:sz="0" w:space="0" w:color="auto"/>
                        <w:left w:val="none" w:sz="0" w:space="0" w:color="auto"/>
                        <w:bottom w:val="none" w:sz="0" w:space="0" w:color="auto"/>
                        <w:right w:val="none" w:sz="0" w:space="0" w:color="auto"/>
                      </w:divBdr>
                      <w:divsChild>
                        <w:div w:id="5713790">
                          <w:marLeft w:val="0"/>
                          <w:marRight w:val="0"/>
                          <w:marTop w:val="0"/>
                          <w:marBottom w:val="0"/>
                          <w:divBdr>
                            <w:top w:val="none" w:sz="0" w:space="0" w:color="auto"/>
                            <w:left w:val="none" w:sz="0" w:space="0" w:color="auto"/>
                            <w:bottom w:val="none" w:sz="0" w:space="0" w:color="auto"/>
                            <w:right w:val="none" w:sz="0" w:space="0" w:color="auto"/>
                          </w:divBdr>
                        </w:div>
                      </w:divsChild>
                    </w:div>
                    <w:div w:id="891037983">
                      <w:marLeft w:val="0"/>
                      <w:marRight w:val="0"/>
                      <w:marTop w:val="0"/>
                      <w:marBottom w:val="0"/>
                      <w:divBdr>
                        <w:top w:val="none" w:sz="0" w:space="0" w:color="auto"/>
                        <w:left w:val="none" w:sz="0" w:space="0" w:color="auto"/>
                        <w:bottom w:val="none" w:sz="0" w:space="0" w:color="auto"/>
                        <w:right w:val="none" w:sz="0" w:space="0" w:color="auto"/>
                      </w:divBdr>
                      <w:divsChild>
                        <w:div w:id="1179735484">
                          <w:marLeft w:val="0"/>
                          <w:marRight w:val="0"/>
                          <w:marTop w:val="0"/>
                          <w:marBottom w:val="0"/>
                          <w:divBdr>
                            <w:top w:val="none" w:sz="0" w:space="0" w:color="auto"/>
                            <w:left w:val="none" w:sz="0" w:space="0" w:color="auto"/>
                            <w:bottom w:val="none" w:sz="0" w:space="0" w:color="auto"/>
                            <w:right w:val="none" w:sz="0" w:space="0" w:color="auto"/>
                          </w:divBdr>
                          <w:divsChild>
                            <w:div w:id="9404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09637">
                      <w:marLeft w:val="0"/>
                      <w:marRight w:val="0"/>
                      <w:marTop w:val="0"/>
                      <w:marBottom w:val="0"/>
                      <w:divBdr>
                        <w:top w:val="none" w:sz="0" w:space="0" w:color="auto"/>
                        <w:left w:val="none" w:sz="0" w:space="0" w:color="auto"/>
                        <w:bottom w:val="none" w:sz="0" w:space="0" w:color="auto"/>
                        <w:right w:val="none" w:sz="0" w:space="0" w:color="auto"/>
                      </w:divBdr>
                      <w:divsChild>
                        <w:div w:id="1411581727">
                          <w:marLeft w:val="0"/>
                          <w:marRight w:val="0"/>
                          <w:marTop w:val="0"/>
                          <w:marBottom w:val="0"/>
                          <w:divBdr>
                            <w:top w:val="none" w:sz="0" w:space="0" w:color="auto"/>
                            <w:left w:val="none" w:sz="0" w:space="0" w:color="auto"/>
                            <w:bottom w:val="none" w:sz="0" w:space="0" w:color="auto"/>
                            <w:right w:val="none" w:sz="0" w:space="0" w:color="auto"/>
                          </w:divBdr>
                          <w:divsChild>
                            <w:div w:id="192235237">
                              <w:marLeft w:val="0"/>
                              <w:marRight w:val="0"/>
                              <w:marTop w:val="0"/>
                              <w:marBottom w:val="0"/>
                              <w:divBdr>
                                <w:top w:val="none" w:sz="0" w:space="0" w:color="auto"/>
                                <w:left w:val="none" w:sz="0" w:space="0" w:color="auto"/>
                                <w:bottom w:val="none" w:sz="0" w:space="0" w:color="auto"/>
                                <w:right w:val="none" w:sz="0" w:space="0" w:color="auto"/>
                              </w:divBdr>
                            </w:div>
                          </w:divsChild>
                        </w:div>
                        <w:div w:id="1091658831">
                          <w:marLeft w:val="0"/>
                          <w:marRight w:val="0"/>
                          <w:marTop w:val="0"/>
                          <w:marBottom w:val="0"/>
                          <w:divBdr>
                            <w:top w:val="none" w:sz="0" w:space="0" w:color="auto"/>
                            <w:left w:val="none" w:sz="0" w:space="0" w:color="auto"/>
                            <w:bottom w:val="none" w:sz="0" w:space="0" w:color="auto"/>
                            <w:right w:val="none" w:sz="0" w:space="0" w:color="auto"/>
                          </w:divBdr>
                        </w:div>
                      </w:divsChild>
                    </w:div>
                    <w:div w:id="594827434">
                      <w:marLeft w:val="0"/>
                      <w:marRight w:val="0"/>
                      <w:marTop w:val="0"/>
                      <w:marBottom w:val="0"/>
                      <w:divBdr>
                        <w:top w:val="none" w:sz="0" w:space="0" w:color="auto"/>
                        <w:left w:val="none" w:sz="0" w:space="0" w:color="auto"/>
                        <w:bottom w:val="none" w:sz="0" w:space="0" w:color="auto"/>
                        <w:right w:val="none" w:sz="0" w:space="0" w:color="auto"/>
                      </w:divBdr>
                      <w:divsChild>
                        <w:div w:id="886378451">
                          <w:marLeft w:val="0"/>
                          <w:marRight w:val="0"/>
                          <w:marTop w:val="0"/>
                          <w:marBottom w:val="0"/>
                          <w:divBdr>
                            <w:top w:val="none" w:sz="0" w:space="0" w:color="auto"/>
                            <w:left w:val="none" w:sz="0" w:space="0" w:color="auto"/>
                            <w:bottom w:val="none" w:sz="0" w:space="0" w:color="auto"/>
                            <w:right w:val="none" w:sz="0" w:space="0" w:color="auto"/>
                          </w:divBdr>
                          <w:divsChild>
                            <w:div w:id="31700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056">
                      <w:marLeft w:val="0"/>
                      <w:marRight w:val="0"/>
                      <w:marTop w:val="0"/>
                      <w:marBottom w:val="0"/>
                      <w:divBdr>
                        <w:top w:val="none" w:sz="0" w:space="0" w:color="auto"/>
                        <w:left w:val="none" w:sz="0" w:space="0" w:color="auto"/>
                        <w:bottom w:val="none" w:sz="0" w:space="0" w:color="auto"/>
                        <w:right w:val="none" w:sz="0" w:space="0" w:color="auto"/>
                      </w:divBdr>
                      <w:divsChild>
                        <w:div w:id="787352030">
                          <w:marLeft w:val="0"/>
                          <w:marRight w:val="0"/>
                          <w:marTop w:val="0"/>
                          <w:marBottom w:val="0"/>
                          <w:divBdr>
                            <w:top w:val="none" w:sz="0" w:space="0" w:color="auto"/>
                            <w:left w:val="none" w:sz="0" w:space="0" w:color="auto"/>
                            <w:bottom w:val="none" w:sz="0" w:space="0" w:color="auto"/>
                            <w:right w:val="none" w:sz="0" w:space="0" w:color="auto"/>
                          </w:divBdr>
                          <w:divsChild>
                            <w:div w:id="297803019">
                              <w:marLeft w:val="0"/>
                              <w:marRight w:val="0"/>
                              <w:marTop w:val="0"/>
                              <w:marBottom w:val="0"/>
                              <w:divBdr>
                                <w:top w:val="none" w:sz="0" w:space="0" w:color="auto"/>
                                <w:left w:val="none" w:sz="0" w:space="0" w:color="auto"/>
                                <w:bottom w:val="none" w:sz="0" w:space="0" w:color="auto"/>
                                <w:right w:val="none" w:sz="0" w:space="0" w:color="auto"/>
                              </w:divBdr>
                            </w:div>
                          </w:divsChild>
                        </w:div>
                        <w:div w:id="182287516">
                          <w:marLeft w:val="0"/>
                          <w:marRight w:val="0"/>
                          <w:marTop w:val="0"/>
                          <w:marBottom w:val="0"/>
                          <w:divBdr>
                            <w:top w:val="none" w:sz="0" w:space="0" w:color="auto"/>
                            <w:left w:val="none" w:sz="0" w:space="0" w:color="auto"/>
                            <w:bottom w:val="none" w:sz="0" w:space="0" w:color="auto"/>
                            <w:right w:val="none" w:sz="0" w:space="0" w:color="auto"/>
                          </w:divBdr>
                        </w:div>
                      </w:divsChild>
                    </w:div>
                    <w:div w:id="265164525">
                      <w:marLeft w:val="0"/>
                      <w:marRight w:val="0"/>
                      <w:marTop w:val="0"/>
                      <w:marBottom w:val="0"/>
                      <w:divBdr>
                        <w:top w:val="none" w:sz="0" w:space="0" w:color="auto"/>
                        <w:left w:val="none" w:sz="0" w:space="0" w:color="auto"/>
                        <w:bottom w:val="none" w:sz="0" w:space="0" w:color="auto"/>
                        <w:right w:val="none" w:sz="0" w:space="0" w:color="auto"/>
                      </w:divBdr>
                      <w:divsChild>
                        <w:div w:id="1002733218">
                          <w:marLeft w:val="0"/>
                          <w:marRight w:val="0"/>
                          <w:marTop w:val="0"/>
                          <w:marBottom w:val="0"/>
                          <w:divBdr>
                            <w:top w:val="none" w:sz="0" w:space="0" w:color="auto"/>
                            <w:left w:val="none" w:sz="0" w:space="0" w:color="auto"/>
                            <w:bottom w:val="none" w:sz="0" w:space="0" w:color="auto"/>
                            <w:right w:val="none" w:sz="0" w:space="0" w:color="auto"/>
                          </w:divBdr>
                          <w:divsChild>
                            <w:div w:id="1399128099">
                              <w:marLeft w:val="0"/>
                              <w:marRight w:val="0"/>
                              <w:marTop w:val="0"/>
                              <w:marBottom w:val="0"/>
                              <w:divBdr>
                                <w:top w:val="none" w:sz="0" w:space="0" w:color="auto"/>
                                <w:left w:val="none" w:sz="0" w:space="0" w:color="auto"/>
                                <w:bottom w:val="none" w:sz="0" w:space="0" w:color="auto"/>
                                <w:right w:val="none" w:sz="0" w:space="0" w:color="auto"/>
                              </w:divBdr>
                            </w:div>
                          </w:divsChild>
                        </w:div>
                        <w:div w:id="12614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942273">
      <w:bodyDiv w:val="1"/>
      <w:marLeft w:val="0"/>
      <w:marRight w:val="0"/>
      <w:marTop w:val="0"/>
      <w:marBottom w:val="0"/>
      <w:divBdr>
        <w:top w:val="none" w:sz="0" w:space="0" w:color="auto"/>
        <w:left w:val="none" w:sz="0" w:space="0" w:color="auto"/>
        <w:bottom w:val="none" w:sz="0" w:space="0" w:color="auto"/>
        <w:right w:val="none" w:sz="0" w:space="0" w:color="auto"/>
      </w:divBdr>
    </w:div>
    <w:div w:id="1040546974">
      <w:bodyDiv w:val="1"/>
      <w:marLeft w:val="0"/>
      <w:marRight w:val="0"/>
      <w:marTop w:val="0"/>
      <w:marBottom w:val="0"/>
      <w:divBdr>
        <w:top w:val="none" w:sz="0" w:space="0" w:color="auto"/>
        <w:left w:val="none" w:sz="0" w:space="0" w:color="auto"/>
        <w:bottom w:val="none" w:sz="0" w:space="0" w:color="auto"/>
        <w:right w:val="none" w:sz="0" w:space="0" w:color="auto"/>
      </w:divBdr>
      <w:divsChild>
        <w:div w:id="1159005613">
          <w:marLeft w:val="0"/>
          <w:marRight w:val="0"/>
          <w:marTop w:val="0"/>
          <w:marBottom w:val="0"/>
          <w:divBdr>
            <w:top w:val="none" w:sz="0" w:space="0" w:color="auto"/>
            <w:left w:val="none" w:sz="0" w:space="0" w:color="auto"/>
            <w:bottom w:val="none" w:sz="0" w:space="0" w:color="auto"/>
            <w:right w:val="none" w:sz="0" w:space="0" w:color="auto"/>
          </w:divBdr>
          <w:divsChild>
            <w:div w:id="10810235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707;&#26575;&#26519;\Desktop\&#36215;&#33609;&#26448;&#26009;&#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起草材料模板</Template>
  <TotalTime>53</TotalTime>
  <Pages>4</Pages>
  <Words>235</Words>
  <Characters>1346</Characters>
  <Application>Microsoft Office Word</Application>
  <DocSecurity>0</DocSecurity>
  <Lines>11</Lines>
  <Paragraphs>3</Paragraphs>
  <ScaleCrop>false</ScaleCrop>
  <Company>武汉市科学技术局</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市科技局  下行文</dc:title>
  <dc:creator>Anonymous</dc:creator>
  <cp:lastModifiedBy>Anonymous</cp:lastModifiedBy>
  <cp:revision>22</cp:revision>
  <cp:lastPrinted>2016-12-30T06:38:00Z</cp:lastPrinted>
  <dcterms:created xsi:type="dcterms:W3CDTF">2016-12-30T01:35:00Z</dcterms:created>
  <dcterms:modified xsi:type="dcterms:W3CDTF">2017-01-13T06:56:00Z</dcterms:modified>
</cp:coreProperties>
</file>